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865" w:rsidRPr="000A6AB3" w:rsidRDefault="007C0865" w:rsidP="007C0865">
      <w:pPr>
        <w:autoSpaceDE w:val="0"/>
        <w:autoSpaceDN w:val="0"/>
        <w:adjustRightInd w:val="0"/>
        <w:spacing w:after="0" w:line="240" w:lineRule="auto"/>
        <w:ind w:left="-540" w:firstLine="720"/>
        <w:jc w:val="center"/>
        <w:rPr>
          <w:rFonts w:ascii="Arial" w:eastAsia="Times New Roman" w:hAnsi="Arial" w:cs="Arial"/>
          <w:b/>
          <w:bCs/>
          <w:sz w:val="24"/>
          <w:szCs w:val="24"/>
        </w:rPr>
      </w:pPr>
      <w:r w:rsidRPr="000A6AB3">
        <w:rPr>
          <w:rFonts w:ascii="Arial" w:eastAsia="Times New Roman" w:hAnsi="Arial" w:cs="Arial"/>
          <w:noProof/>
          <w:sz w:val="24"/>
          <w:szCs w:val="24"/>
          <w:lang w:eastAsia="ru-RU"/>
        </w:rPr>
        <w:drawing>
          <wp:inline distT="0" distB="0" distL="0" distR="0">
            <wp:extent cx="447675" cy="457200"/>
            <wp:effectExtent l="0" t="0" r="9525" b="0"/>
            <wp:docPr id="1" name="Рисунок 1" descr="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sidRPr="000A6AB3">
        <w:rPr>
          <w:rFonts w:ascii="Arial" w:eastAsia="Times New Roman" w:hAnsi="Arial" w:cs="Arial"/>
          <w:noProof/>
          <w:sz w:val="24"/>
          <w:szCs w:val="24"/>
        </w:rPr>
        <w:t xml:space="preserve">                          </w:t>
      </w:r>
      <w:r>
        <w:rPr>
          <w:rFonts w:ascii="Arial" w:eastAsia="Times New Roman" w:hAnsi="Arial" w:cs="Arial"/>
          <w:noProof/>
          <w:sz w:val="24"/>
          <w:szCs w:val="24"/>
        </w:rPr>
        <w:t xml:space="preserve"> </w:t>
      </w:r>
      <w:r w:rsidRPr="000A6AB3">
        <w:rPr>
          <w:rFonts w:ascii="Arial" w:eastAsia="Times New Roman" w:hAnsi="Arial" w:cs="Arial"/>
          <w:noProof/>
          <w:sz w:val="24"/>
          <w:szCs w:val="24"/>
        </w:rPr>
        <w:t xml:space="preserve">                         </w:t>
      </w:r>
    </w:p>
    <w:p w:rsidR="007C0865" w:rsidRPr="000A6AB3" w:rsidRDefault="007C0865" w:rsidP="007C0865">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rPr>
      </w:pPr>
      <w:r w:rsidRPr="000A6AB3">
        <w:rPr>
          <w:rFonts w:ascii="Times New Roman" w:eastAsia="Times New Roman" w:hAnsi="Times New Roman" w:cs="Times New Roman"/>
          <w:b/>
          <w:bCs/>
          <w:sz w:val="24"/>
          <w:szCs w:val="24"/>
        </w:rPr>
        <w:t>КИРОВСКИЙ МУНИЦИПАЛЬНЫЙ РАЙОН</w:t>
      </w:r>
    </w:p>
    <w:p w:rsidR="007C0865" w:rsidRPr="000A6AB3" w:rsidRDefault="007C0865" w:rsidP="007C0865">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rPr>
      </w:pPr>
      <w:r w:rsidRPr="000A6AB3">
        <w:rPr>
          <w:rFonts w:ascii="Times New Roman" w:eastAsia="Times New Roman" w:hAnsi="Times New Roman" w:cs="Times New Roman"/>
          <w:b/>
          <w:bCs/>
          <w:sz w:val="24"/>
          <w:szCs w:val="24"/>
        </w:rPr>
        <w:t>ЛЕНИНГРАДСКОЙ ОБЛАСТИ</w:t>
      </w:r>
    </w:p>
    <w:p w:rsidR="007C0865" w:rsidRPr="000A6AB3" w:rsidRDefault="007C0865" w:rsidP="007C0865">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rPr>
      </w:pPr>
      <w:r w:rsidRPr="000A6AB3">
        <w:rPr>
          <w:rFonts w:ascii="Times New Roman" w:eastAsia="Times New Roman" w:hAnsi="Times New Roman" w:cs="Times New Roman"/>
          <w:b/>
          <w:bCs/>
          <w:sz w:val="24"/>
          <w:szCs w:val="24"/>
        </w:rPr>
        <w:t>АДМИНИСТРАЦИЯ</w:t>
      </w:r>
    </w:p>
    <w:p w:rsidR="007C0865" w:rsidRPr="000A6AB3" w:rsidRDefault="007C0865" w:rsidP="007C0865">
      <w:pPr>
        <w:autoSpaceDE w:val="0"/>
        <w:autoSpaceDN w:val="0"/>
        <w:adjustRightInd w:val="0"/>
        <w:spacing w:after="0" w:line="240" w:lineRule="auto"/>
        <w:ind w:left="-540" w:firstLine="720"/>
        <w:jc w:val="center"/>
        <w:rPr>
          <w:rFonts w:ascii="Times New Roman" w:eastAsia="Times New Roman" w:hAnsi="Times New Roman" w:cs="Times New Roman"/>
          <w:b/>
          <w:bCs/>
          <w:sz w:val="24"/>
          <w:szCs w:val="24"/>
        </w:rPr>
      </w:pPr>
      <w:r w:rsidRPr="000A6AB3">
        <w:rPr>
          <w:rFonts w:ascii="Times New Roman" w:eastAsia="Times New Roman" w:hAnsi="Times New Roman" w:cs="Times New Roman"/>
          <w:b/>
          <w:bCs/>
          <w:sz w:val="24"/>
          <w:szCs w:val="24"/>
        </w:rPr>
        <w:t>ОТРАДНЕНСКОГО ГОРОДСКОГО ПОСЕЛЕНИЯ</w:t>
      </w:r>
    </w:p>
    <w:p w:rsidR="007C0865" w:rsidRPr="00681EFD" w:rsidRDefault="007C0865" w:rsidP="007C0865">
      <w:pPr>
        <w:spacing w:after="0" w:line="240" w:lineRule="auto"/>
        <w:rPr>
          <w:rFonts w:ascii="Times New Roman" w:eastAsia="Times New Roman" w:hAnsi="Times New Roman" w:cs="Times New Roman"/>
          <w:b/>
          <w:bCs/>
          <w:sz w:val="16"/>
          <w:szCs w:val="24"/>
        </w:rPr>
      </w:pPr>
    </w:p>
    <w:p w:rsidR="007C0865" w:rsidRPr="000A6AB3" w:rsidRDefault="007C0865" w:rsidP="007C0865">
      <w:pPr>
        <w:spacing w:after="0" w:line="240" w:lineRule="auto"/>
        <w:jc w:val="center"/>
        <w:rPr>
          <w:rFonts w:ascii="Times New Roman" w:eastAsia="Times New Roman" w:hAnsi="Times New Roman" w:cs="Times New Roman"/>
          <w:b/>
          <w:bCs/>
          <w:sz w:val="28"/>
          <w:szCs w:val="28"/>
        </w:rPr>
      </w:pPr>
      <w:r w:rsidRPr="000A6AB3">
        <w:rPr>
          <w:rFonts w:ascii="Times New Roman" w:eastAsia="Times New Roman" w:hAnsi="Times New Roman" w:cs="Times New Roman"/>
          <w:b/>
          <w:bCs/>
          <w:sz w:val="28"/>
          <w:szCs w:val="28"/>
        </w:rPr>
        <w:t>П О С Т А Н О В Л Е Н И Е</w:t>
      </w:r>
    </w:p>
    <w:p w:rsidR="007C0865" w:rsidRPr="00761D76" w:rsidRDefault="007C0865" w:rsidP="007C0865">
      <w:pPr>
        <w:spacing w:after="0" w:line="240" w:lineRule="auto"/>
        <w:jc w:val="center"/>
        <w:rPr>
          <w:rFonts w:ascii="Times New Roman" w:eastAsia="Times New Roman" w:hAnsi="Times New Roman" w:cs="Times New Roman"/>
          <w:b/>
          <w:bCs/>
          <w:sz w:val="14"/>
          <w:szCs w:val="28"/>
        </w:rPr>
      </w:pPr>
    </w:p>
    <w:p w:rsidR="007C0865" w:rsidRPr="000A6AB3" w:rsidRDefault="007C0865" w:rsidP="007C086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4"/>
          <w:szCs w:val="24"/>
        </w:rPr>
        <w:t>о</w:t>
      </w:r>
      <w:r w:rsidRPr="000A6AB3">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z w:val="24"/>
          <w:szCs w:val="24"/>
        </w:rPr>
        <w:t xml:space="preserve"> </w:t>
      </w:r>
      <w:r w:rsidRPr="000A6AB3">
        <w:rPr>
          <w:rFonts w:ascii="Times New Roman" w:eastAsia="Times New Roman" w:hAnsi="Times New Roman" w:cs="Times New Roman"/>
          <w:b/>
          <w:bCs/>
          <w:color w:val="000000"/>
          <w:sz w:val="24"/>
          <w:szCs w:val="24"/>
        </w:rPr>
        <w:t>«</w:t>
      </w:r>
      <w:r w:rsidR="00C34C2F">
        <w:rPr>
          <w:rFonts w:ascii="Times New Roman" w:eastAsia="Times New Roman" w:hAnsi="Times New Roman" w:cs="Times New Roman"/>
          <w:b/>
          <w:bCs/>
          <w:color w:val="000000"/>
          <w:sz w:val="24"/>
          <w:szCs w:val="24"/>
        </w:rPr>
        <w:t>24</w:t>
      </w:r>
      <w:r w:rsidR="00681EFD">
        <w:rPr>
          <w:rFonts w:ascii="Times New Roman" w:eastAsia="Times New Roman" w:hAnsi="Times New Roman" w:cs="Times New Roman"/>
          <w:b/>
          <w:bCs/>
          <w:color w:val="000000"/>
          <w:sz w:val="24"/>
          <w:szCs w:val="24"/>
        </w:rPr>
        <w:t xml:space="preserve">» </w:t>
      </w:r>
      <w:r w:rsidR="00C34C2F">
        <w:rPr>
          <w:rFonts w:ascii="Times New Roman" w:eastAsia="Times New Roman" w:hAnsi="Times New Roman" w:cs="Times New Roman"/>
          <w:b/>
          <w:bCs/>
          <w:color w:val="000000"/>
          <w:sz w:val="24"/>
          <w:szCs w:val="24"/>
        </w:rPr>
        <w:t>августа 2026</w:t>
      </w:r>
      <w:r w:rsidRPr="000A6AB3">
        <w:rPr>
          <w:rFonts w:ascii="Times New Roman" w:eastAsia="Times New Roman" w:hAnsi="Times New Roman" w:cs="Times New Roman"/>
          <w:b/>
          <w:bCs/>
          <w:color w:val="000000"/>
          <w:sz w:val="24"/>
          <w:szCs w:val="24"/>
        </w:rPr>
        <w:t xml:space="preserve"> года № </w:t>
      </w:r>
      <w:r w:rsidR="00313DBF">
        <w:rPr>
          <w:rFonts w:ascii="Times New Roman" w:eastAsia="Times New Roman" w:hAnsi="Times New Roman" w:cs="Times New Roman"/>
          <w:b/>
          <w:bCs/>
          <w:color w:val="000000"/>
          <w:sz w:val="24"/>
          <w:szCs w:val="24"/>
        </w:rPr>
        <w:t>550</w:t>
      </w:r>
    </w:p>
    <w:p w:rsidR="007C0865" w:rsidRPr="00761D76" w:rsidRDefault="007C0865" w:rsidP="007C0865">
      <w:pPr>
        <w:autoSpaceDE w:val="0"/>
        <w:autoSpaceDN w:val="0"/>
        <w:adjustRightInd w:val="0"/>
        <w:spacing w:after="0" w:line="240" w:lineRule="auto"/>
        <w:jc w:val="right"/>
        <w:rPr>
          <w:rFonts w:ascii="Times New Roman" w:eastAsia="Times New Roman" w:hAnsi="Times New Roman" w:cs="Times New Roman"/>
          <w:sz w:val="8"/>
          <w:szCs w:val="24"/>
        </w:rPr>
      </w:pPr>
    </w:p>
    <w:p w:rsidR="007C0865" w:rsidRPr="00681EFD" w:rsidRDefault="007C0865" w:rsidP="00761D76">
      <w:pPr>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6"/>
          <w:szCs w:val="26"/>
        </w:rPr>
      </w:pPr>
      <w:r w:rsidRPr="00681EFD">
        <w:rPr>
          <w:rFonts w:ascii="Times New Roman" w:eastAsia="Times New Roman" w:hAnsi="Times New Roman" w:cs="Times New Roman"/>
          <w:b/>
          <w:bCs/>
          <w:sz w:val="26"/>
          <w:szCs w:val="26"/>
        </w:rPr>
        <w:t>Об утверждении Административного регламента</w:t>
      </w:r>
      <w:r w:rsidR="00761D76">
        <w:rPr>
          <w:rFonts w:ascii="Times New Roman" w:eastAsia="Times New Roman" w:hAnsi="Times New Roman" w:cs="Times New Roman"/>
          <w:b/>
          <w:bCs/>
          <w:sz w:val="26"/>
          <w:szCs w:val="26"/>
        </w:rPr>
        <w:t xml:space="preserve"> </w:t>
      </w:r>
      <w:r w:rsidRPr="00681EFD">
        <w:rPr>
          <w:rFonts w:ascii="Times New Roman" w:eastAsia="Times New Roman" w:hAnsi="Times New Roman" w:cs="Times New Roman"/>
          <w:b/>
          <w:bCs/>
          <w:sz w:val="26"/>
          <w:szCs w:val="26"/>
        </w:rPr>
        <w:t>по предоставлению муниципальной услуги</w:t>
      </w:r>
      <w:r w:rsidRPr="00681EFD">
        <w:rPr>
          <w:rFonts w:ascii="Times New Roman" w:hAnsi="Times New Roman" w:cs="Times New Roman"/>
          <w:sz w:val="26"/>
          <w:szCs w:val="26"/>
        </w:rPr>
        <w:t xml:space="preserve"> </w:t>
      </w:r>
      <w:r w:rsidRPr="00681EFD">
        <w:rPr>
          <w:rFonts w:ascii="Times New Roman" w:eastAsia="Times New Roman" w:hAnsi="Times New Roman" w:cs="Times New Roman"/>
          <w:b/>
          <w:bCs/>
          <w:color w:val="000000" w:themeColor="text1"/>
          <w:sz w:val="26"/>
          <w:szCs w:val="26"/>
        </w:rPr>
        <w:t xml:space="preserve">«Установление публичного сервитута в отношении земельных участков и (или) земель, расположенных на территории Отрадненского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7C0865" w:rsidRPr="00761D76" w:rsidRDefault="007C0865" w:rsidP="007C0865">
      <w:pPr>
        <w:autoSpaceDE w:val="0"/>
        <w:autoSpaceDN w:val="0"/>
        <w:adjustRightInd w:val="0"/>
        <w:spacing w:after="0" w:line="240" w:lineRule="auto"/>
        <w:rPr>
          <w:rFonts w:ascii="Times New Roman" w:eastAsia="Times New Roman" w:hAnsi="Times New Roman" w:cs="Times New Roman"/>
          <w:sz w:val="14"/>
          <w:szCs w:val="28"/>
        </w:rPr>
      </w:pPr>
    </w:p>
    <w:p w:rsidR="007C0865" w:rsidRPr="00761D76" w:rsidRDefault="00761D76" w:rsidP="007C086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61D76">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распоряжением администрации МО «Город Отрадное» от 21.02.2011  № 13 «О Порядке разработки и утверждения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r w:rsidR="007C0865" w:rsidRPr="00761D76">
        <w:rPr>
          <w:rFonts w:ascii="Times New Roman" w:eastAsia="Times New Roman" w:hAnsi="Times New Roman" w:cs="Times New Roman"/>
          <w:sz w:val="28"/>
          <w:szCs w:val="28"/>
        </w:rPr>
        <w:t>:</w:t>
      </w:r>
    </w:p>
    <w:p w:rsidR="007C0865" w:rsidRPr="00761D76" w:rsidRDefault="007C0865" w:rsidP="007C0865">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61D76">
        <w:rPr>
          <w:rFonts w:ascii="Times New Roman" w:eastAsia="Times New Roman" w:hAnsi="Times New Roman" w:cs="Times New Roman"/>
          <w:sz w:val="28"/>
          <w:szCs w:val="28"/>
        </w:rPr>
        <w:t xml:space="preserve">1. Утвердить Административный регламент по </w:t>
      </w:r>
      <w:r w:rsidRPr="00761D76">
        <w:rPr>
          <w:rFonts w:ascii="Times New Roman" w:eastAsia="Times New Roman" w:hAnsi="Times New Roman" w:cs="Times New Roman"/>
          <w:bCs/>
          <w:sz w:val="28"/>
          <w:szCs w:val="28"/>
        </w:rPr>
        <w:t xml:space="preserve">предоставлению муниципальной услуги </w:t>
      </w:r>
      <w:r w:rsidRPr="00761D76">
        <w:rPr>
          <w:rFonts w:ascii="Times New Roman" w:eastAsia="Times New Roman" w:hAnsi="Times New Roman" w:cs="Times New Roman"/>
          <w:bCs/>
          <w:color w:val="000000" w:themeColor="text1"/>
          <w:sz w:val="28"/>
          <w:szCs w:val="28"/>
        </w:rPr>
        <w:t>«Установление публичного сервитута в отношении земельных участков и (или) земель, расположенных на территории Отрадненского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761D76">
        <w:rPr>
          <w:rFonts w:ascii="Times New Roman" w:hAnsi="Times New Roman" w:cs="Times New Roman"/>
          <w:sz w:val="28"/>
          <w:szCs w:val="28"/>
        </w:rPr>
        <w:t xml:space="preserve">, </w:t>
      </w:r>
      <w:r w:rsidRPr="00761D76">
        <w:rPr>
          <w:rFonts w:ascii="Times New Roman" w:eastAsia="Times New Roman" w:hAnsi="Times New Roman" w:cs="Times New Roman"/>
          <w:sz w:val="28"/>
          <w:szCs w:val="28"/>
        </w:rPr>
        <w:t xml:space="preserve">согласно </w:t>
      </w:r>
      <w:r w:rsidR="00761D76" w:rsidRPr="00761D76">
        <w:rPr>
          <w:rFonts w:ascii="Times New Roman" w:eastAsia="Times New Roman" w:hAnsi="Times New Roman" w:cs="Times New Roman"/>
          <w:sz w:val="28"/>
          <w:szCs w:val="28"/>
        </w:rPr>
        <w:t>приложению,</w:t>
      </w:r>
      <w:r w:rsidRPr="00761D76">
        <w:rPr>
          <w:rFonts w:ascii="Times New Roman" w:eastAsia="Times New Roman" w:hAnsi="Times New Roman" w:cs="Times New Roman"/>
          <w:sz w:val="28"/>
          <w:szCs w:val="28"/>
        </w:rPr>
        <w:t xml:space="preserve"> к настоящему постановлению.</w:t>
      </w:r>
    </w:p>
    <w:p w:rsidR="00A767EE" w:rsidRPr="00761D76" w:rsidRDefault="00A767EE" w:rsidP="00A767EE">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761D76">
        <w:rPr>
          <w:rFonts w:ascii="Times New Roman" w:eastAsia="Times New Roman" w:hAnsi="Times New Roman" w:cs="Times New Roman"/>
          <w:sz w:val="28"/>
          <w:szCs w:val="28"/>
        </w:rPr>
        <w:t>2.  Признать утратившим силу постановление администрации МО Город Отрадное» от</w:t>
      </w:r>
      <w:r w:rsidR="00761D76" w:rsidRPr="00761D76">
        <w:rPr>
          <w:rFonts w:ascii="Times New Roman" w:eastAsia="Times New Roman" w:hAnsi="Times New Roman" w:cs="Times New Roman"/>
          <w:sz w:val="28"/>
          <w:szCs w:val="28"/>
        </w:rPr>
        <w:t xml:space="preserve"> «28» июля 2025 года № 401</w:t>
      </w:r>
      <w:r w:rsidRPr="00761D76">
        <w:rPr>
          <w:rFonts w:ascii="Times New Roman" w:eastAsia="Times New Roman" w:hAnsi="Times New Roman" w:cs="Times New Roman"/>
          <w:sz w:val="28"/>
          <w:szCs w:val="28"/>
        </w:rPr>
        <w:t xml:space="preserve"> «</w:t>
      </w:r>
      <w:r w:rsidRPr="00761D76">
        <w:rPr>
          <w:rFonts w:ascii="Times New Roman" w:eastAsia="Times New Roman" w:hAnsi="Times New Roman" w:cs="Times New Roman"/>
          <w:bCs/>
          <w:sz w:val="28"/>
          <w:szCs w:val="28"/>
        </w:rPr>
        <w:t>Об утверждении Административного регламента по предоставлению муниципальной услуги</w:t>
      </w:r>
      <w:r w:rsidRPr="00761D76">
        <w:rPr>
          <w:rFonts w:ascii="Times New Roman" w:hAnsi="Times New Roman" w:cs="Times New Roman"/>
          <w:sz w:val="28"/>
          <w:szCs w:val="28"/>
        </w:rPr>
        <w:t xml:space="preserve"> </w:t>
      </w:r>
      <w:r w:rsidRPr="00761D76">
        <w:rPr>
          <w:rFonts w:ascii="Times New Roman" w:eastAsia="Times New Roman" w:hAnsi="Times New Roman" w:cs="Times New Roman"/>
          <w:bCs/>
          <w:color w:val="000000" w:themeColor="text1"/>
          <w:sz w:val="28"/>
          <w:szCs w:val="28"/>
        </w:rPr>
        <w:t>«Установление публичного сервитута в отношении земельных участков и (или) земель, расположенных на территории Отрадненского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p>
    <w:p w:rsidR="007C0865" w:rsidRPr="00761D76" w:rsidRDefault="00A767EE" w:rsidP="007C086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61D76">
        <w:rPr>
          <w:rFonts w:ascii="Times New Roman" w:eastAsia="Times New Roman" w:hAnsi="Times New Roman" w:cs="Times New Roman"/>
          <w:sz w:val="28"/>
          <w:szCs w:val="28"/>
        </w:rPr>
        <w:t>3</w:t>
      </w:r>
      <w:r w:rsidR="007C0865" w:rsidRPr="00761D76">
        <w:rPr>
          <w:rFonts w:ascii="Times New Roman" w:eastAsia="Times New Roman" w:hAnsi="Times New Roman" w:cs="Times New Roman"/>
          <w:sz w:val="28"/>
          <w:szCs w:val="28"/>
        </w:rPr>
        <w:t xml:space="preserve">. Настоящее постановление подлежит официальному опубликованию в сетевом издании «Отрадное вчера, сегодня, завтра» и размещению в </w:t>
      </w:r>
      <w:r w:rsidR="007C0865" w:rsidRPr="00761D76">
        <w:rPr>
          <w:rFonts w:ascii="Times New Roman" w:eastAsia="Times New Roman" w:hAnsi="Times New Roman" w:cs="Times New Roman"/>
          <w:sz w:val="28"/>
          <w:szCs w:val="28"/>
        </w:rPr>
        <w:lastRenderedPageBreak/>
        <w:t xml:space="preserve">информационной сети «Интернет» на официальном сайте МО «Город Отрадное» </w:t>
      </w:r>
      <w:hyperlink r:id="rId9" w:history="1">
        <w:r w:rsidR="007C0865" w:rsidRPr="00761D76">
          <w:rPr>
            <w:rFonts w:ascii="Times New Roman" w:eastAsia="Times New Roman" w:hAnsi="Times New Roman" w:cs="Times New Roman"/>
            <w:sz w:val="28"/>
            <w:szCs w:val="28"/>
            <w:lang w:val="en-US"/>
          </w:rPr>
          <w:t>www</w:t>
        </w:r>
        <w:r w:rsidR="007C0865" w:rsidRPr="00761D76">
          <w:rPr>
            <w:rFonts w:ascii="Times New Roman" w:eastAsia="Times New Roman" w:hAnsi="Times New Roman" w:cs="Times New Roman"/>
            <w:sz w:val="28"/>
            <w:szCs w:val="28"/>
          </w:rPr>
          <w:t>.</w:t>
        </w:r>
        <w:r w:rsidR="007C0865" w:rsidRPr="00761D76">
          <w:rPr>
            <w:rFonts w:ascii="Times New Roman" w:eastAsia="Times New Roman" w:hAnsi="Times New Roman" w:cs="Times New Roman"/>
            <w:sz w:val="28"/>
            <w:szCs w:val="28"/>
            <w:lang w:val="en-US"/>
          </w:rPr>
          <w:t>otradnoe</w:t>
        </w:r>
        <w:r w:rsidR="007C0865" w:rsidRPr="00761D76">
          <w:rPr>
            <w:rFonts w:ascii="Times New Roman" w:eastAsia="Times New Roman" w:hAnsi="Times New Roman" w:cs="Times New Roman"/>
            <w:sz w:val="28"/>
            <w:szCs w:val="28"/>
          </w:rPr>
          <w:t>-</w:t>
        </w:r>
        <w:r w:rsidR="007C0865" w:rsidRPr="00761D76">
          <w:rPr>
            <w:rFonts w:ascii="Times New Roman" w:eastAsia="Times New Roman" w:hAnsi="Times New Roman" w:cs="Times New Roman"/>
            <w:sz w:val="28"/>
            <w:szCs w:val="28"/>
            <w:lang w:val="en-US"/>
          </w:rPr>
          <w:t>na</w:t>
        </w:r>
        <w:r w:rsidR="007C0865" w:rsidRPr="00761D76">
          <w:rPr>
            <w:rFonts w:ascii="Times New Roman" w:eastAsia="Times New Roman" w:hAnsi="Times New Roman" w:cs="Times New Roman"/>
            <w:sz w:val="28"/>
            <w:szCs w:val="28"/>
          </w:rPr>
          <w:t>-</w:t>
        </w:r>
        <w:r w:rsidR="007C0865" w:rsidRPr="00761D76">
          <w:rPr>
            <w:rFonts w:ascii="Times New Roman" w:eastAsia="Times New Roman" w:hAnsi="Times New Roman" w:cs="Times New Roman"/>
            <w:sz w:val="28"/>
            <w:szCs w:val="28"/>
            <w:lang w:val="en-US"/>
          </w:rPr>
          <w:t>n</w:t>
        </w:r>
        <w:r w:rsidR="007C0865" w:rsidRPr="00761D76">
          <w:rPr>
            <w:rFonts w:ascii="Times New Roman" w:eastAsia="Times New Roman" w:hAnsi="Times New Roman" w:cs="Times New Roman"/>
            <w:sz w:val="28"/>
            <w:szCs w:val="28"/>
          </w:rPr>
          <w:t>е</w:t>
        </w:r>
        <w:r w:rsidR="007C0865" w:rsidRPr="00761D76">
          <w:rPr>
            <w:rFonts w:ascii="Times New Roman" w:eastAsia="Times New Roman" w:hAnsi="Times New Roman" w:cs="Times New Roman"/>
            <w:sz w:val="28"/>
            <w:szCs w:val="28"/>
            <w:lang w:val="en-US"/>
          </w:rPr>
          <w:t>ve</w:t>
        </w:r>
        <w:r w:rsidR="007C0865" w:rsidRPr="00761D76">
          <w:rPr>
            <w:rFonts w:ascii="Times New Roman" w:eastAsia="Times New Roman" w:hAnsi="Times New Roman" w:cs="Times New Roman"/>
            <w:sz w:val="28"/>
            <w:szCs w:val="28"/>
          </w:rPr>
          <w:t>.</w:t>
        </w:r>
        <w:r w:rsidR="007C0865" w:rsidRPr="00761D76">
          <w:rPr>
            <w:rFonts w:ascii="Times New Roman" w:eastAsia="Times New Roman" w:hAnsi="Times New Roman" w:cs="Times New Roman"/>
            <w:sz w:val="28"/>
            <w:szCs w:val="28"/>
            <w:lang w:val="en-US"/>
          </w:rPr>
          <w:t>ru</w:t>
        </w:r>
      </w:hyperlink>
      <w:r w:rsidR="007C0865" w:rsidRPr="00761D76">
        <w:rPr>
          <w:rFonts w:ascii="Times New Roman" w:eastAsia="Times New Roman" w:hAnsi="Times New Roman" w:cs="Times New Roman"/>
          <w:sz w:val="28"/>
          <w:szCs w:val="28"/>
        </w:rPr>
        <w:t>.</w:t>
      </w:r>
    </w:p>
    <w:p w:rsidR="007C0865" w:rsidRPr="00761D76" w:rsidRDefault="00A767EE" w:rsidP="007C0865">
      <w:pPr>
        <w:tabs>
          <w:tab w:val="left" w:pos="1134"/>
        </w:tabs>
        <w:spacing w:after="0" w:line="240" w:lineRule="auto"/>
        <w:ind w:firstLine="709"/>
        <w:jc w:val="both"/>
        <w:rPr>
          <w:rFonts w:ascii="Times New Roman" w:eastAsia="Times New Roman" w:hAnsi="Times New Roman" w:cs="Times New Roman"/>
          <w:sz w:val="28"/>
          <w:szCs w:val="28"/>
        </w:rPr>
      </w:pPr>
      <w:r w:rsidRPr="00761D76">
        <w:rPr>
          <w:rFonts w:ascii="Times New Roman" w:eastAsia="Times New Roman" w:hAnsi="Times New Roman" w:cs="Times New Roman"/>
          <w:color w:val="000000"/>
          <w:sz w:val="28"/>
          <w:szCs w:val="28"/>
        </w:rPr>
        <w:t>4</w:t>
      </w:r>
      <w:r w:rsidR="007C0865" w:rsidRPr="00761D76">
        <w:rPr>
          <w:rFonts w:ascii="Times New Roman" w:eastAsia="Times New Roman" w:hAnsi="Times New Roman" w:cs="Times New Roman"/>
          <w:color w:val="000000"/>
          <w:sz w:val="28"/>
          <w:szCs w:val="28"/>
        </w:rPr>
        <w:t>. Постановление вступает в силу со дня его официального опубликования.</w:t>
      </w:r>
    </w:p>
    <w:p w:rsidR="007C0865" w:rsidRPr="00761D76" w:rsidRDefault="00A767EE" w:rsidP="007C0865">
      <w:pPr>
        <w:tabs>
          <w:tab w:val="left" w:pos="1134"/>
          <w:tab w:val="left" w:pos="1418"/>
        </w:tabs>
        <w:spacing w:after="0" w:line="240" w:lineRule="auto"/>
        <w:ind w:firstLine="709"/>
        <w:jc w:val="both"/>
        <w:rPr>
          <w:rFonts w:ascii="Times New Roman" w:eastAsia="Times New Roman" w:hAnsi="Times New Roman" w:cs="Times New Roman"/>
          <w:sz w:val="28"/>
          <w:szCs w:val="28"/>
        </w:rPr>
      </w:pPr>
      <w:r w:rsidRPr="00761D76">
        <w:rPr>
          <w:rFonts w:ascii="Times New Roman" w:eastAsia="Times New Roman" w:hAnsi="Times New Roman" w:cs="Times New Roman"/>
          <w:sz w:val="28"/>
          <w:szCs w:val="28"/>
        </w:rPr>
        <w:t>5</w:t>
      </w:r>
      <w:r w:rsidR="007C0865" w:rsidRPr="00761D76">
        <w:rPr>
          <w:rFonts w:ascii="Times New Roman" w:eastAsia="Times New Roman" w:hAnsi="Times New Roman" w:cs="Times New Roman"/>
          <w:sz w:val="28"/>
          <w:szCs w:val="28"/>
        </w:rPr>
        <w:t>. Контроль за исполнением настоящего постановления оставляю за собой.</w:t>
      </w:r>
    </w:p>
    <w:p w:rsidR="007C0865" w:rsidRPr="00761D76" w:rsidRDefault="007C0865" w:rsidP="007C0865">
      <w:pPr>
        <w:spacing w:after="0" w:line="240" w:lineRule="auto"/>
        <w:jc w:val="both"/>
        <w:rPr>
          <w:rFonts w:ascii="Times New Roman" w:eastAsia="Times New Roman" w:hAnsi="Times New Roman" w:cs="Times New Roman"/>
          <w:sz w:val="28"/>
          <w:szCs w:val="28"/>
        </w:rPr>
      </w:pPr>
    </w:p>
    <w:p w:rsidR="00A767EE" w:rsidRPr="00681EFD" w:rsidRDefault="00A767EE" w:rsidP="007C0865">
      <w:pPr>
        <w:spacing w:after="0" w:line="240" w:lineRule="auto"/>
        <w:jc w:val="both"/>
        <w:rPr>
          <w:rFonts w:ascii="Times New Roman" w:eastAsia="Times New Roman" w:hAnsi="Times New Roman" w:cs="Times New Roman"/>
          <w:sz w:val="24"/>
          <w:szCs w:val="28"/>
        </w:rPr>
      </w:pPr>
    </w:p>
    <w:p w:rsidR="007C0865" w:rsidRPr="008A44D7" w:rsidRDefault="008A44D7" w:rsidP="008A44D7">
      <w:pPr>
        <w:spacing w:after="0" w:line="240" w:lineRule="auto"/>
        <w:jc w:val="both"/>
        <w:rPr>
          <w:rFonts w:ascii="Times New Roman" w:eastAsia="Times New Roman" w:hAnsi="Times New Roman" w:cs="Times New Roman"/>
          <w:sz w:val="28"/>
          <w:szCs w:val="28"/>
        </w:rPr>
      </w:pPr>
      <w:r w:rsidRPr="008A44D7">
        <w:rPr>
          <w:rFonts w:ascii="Times New Roman" w:eastAsia="Times New Roman" w:hAnsi="Times New Roman" w:cs="Times New Roman"/>
          <w:sz w:val="28"/>
          <w:szCs w:val="28"/>
        </w:rPr>
        <w:t xml:space="preserve">Заместитель главы администрации по ЖКХ                          </w:t>
      </w:r>
      <w:r>
        <w:rPr>
          <w:rFonts w:ascii="Times New Roman" w:eastAsia="Times New Roman" w:hAnsi="Times New Roman" w:cs="Times New Roman"/>
          <w:sz w:val="28"/>
          <w:szCs w:val="28"/>
        </w:rPr>
        <w:t xml:space="preserve"> </w:t>
      </w:r>
      <w:r w:rsidRPr="008A44D7">
        <w:rPr>
          <w:rFonts w:ascii="Times New Roman" w:eastAsia="Times New Roman" w:hAnsi="Times New Roman" w:cs="Times New Roman"/>
          <w:sz w:val="28"/>
          <w:szCs w:val="28"/>
        </w:rPr>
        <w:t xml:space="preserve">            Л.В. Цивилева</w:t>
      </w:r>
    </w:p>
    <w:p w:rsidR="007C0865" w:rsidRDefault="007C0865" w:rsidP="007C0865">
      <w:pPr>
        <w:spacing w:after="0" w:line="240" w:lineRule="auto"/>
        <w:jc w:val="both"/>
        <w:rPr>
          <w:rFonts w:ascii="Times New Roman" w:eastAsia="Times New Roman" w:hAnsi="Times New Roman" w:cs="Times New Roman"/>
          <w:sz w:val="26"/>
          <w:szCs w:val="26"/>
        </w:rPr>
      </w:pPr>
    </w:p>
    <w:p w:rsidR="00681EFD" w:rsidRDefault="00681EFD" w:rsidP="007C0865">
      <w:pPr>
        <w:spacing w:after="0" w:line="240" w:lineRule="auto"/>
        <w:jc w:val="both"/>
        <w:rPr>
          <w:rFonts w:ascii="Times New Roman" w:eastAsia="Times New Roman" w:hAnsi="Times New Roman" w:cs="Times New Roman"/>
          <w:sz w:val="26"/>
          <w:szCs w:val="26"/>
        </w:rPr>
      </w:pPr>
    </w:p>
    <w:p w:rsidR="00681EFD" w:rsidRDefault="00681EFD"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Default="00761D76" w:rsidP="007C0865">
      <w:pPr>
        <w:spacing w:after="0" w:line="240" w:lineRule="auto"/>
        <w:jc w:val="both"/>
        <w:rPr>
          <w:rFonts w:ascii="Times New Roman" w:eastAsia="Times New Roman" w:hAnsi="Times New Roman" w:cs="Times New Roman"/>
          <w:sz w:val="26"/>
          <w:szCs w:val="26"/>
        </w:rPr>
      </w:pPr>
    </w:p>
    <w:p w:rsidR="00761D76" w:rsidRPr="00F15A32" w:rsidRDefault="00761D76" w:rsidP="007C0865">
      <w:pPr>
        <w:spacing w:after="0" w:line="240" w:lineRule="auto"/>
        <w:jc w:val="both"/>
        <w:rPr>
          <w:rFonts w:ascii="Times New Roman" w:eastAsia="Times New Roman" w:hAnsi="Times New Roman" w:cs="Times New Roman"/>
          <w:sz w:val="26"/>
          <w:szCs w:val="26"/>
        </w:rPr>
      </w:pPr>
    </w:p>
    <w:p w:rsidR="007C0865" w:rsidRDefault="007C0865" w:rsidP="007C0865">
      <w:pPr>
        <w:rPr>
          <w:rFonts w:ascii="Times New Roman" w:eastAsia="Times New Roman" w:hAnsi="Times New Roman" w:cs="Times New Roman"/>
          <w:sz w:val="20"/>
          <w:szCs w:val="20"/>
        </w:rPr>
      </w:pPr>
      <w:r w:rsidRPr="00F15A32">
        <w:rPr>
          <w:rFonts w:ascii="Times New Roman" w:eastAsia="Times New Roman" w:hAnsi="Times New Roman" w:cs="Times New Roman"/>
          <w:sz w:val="20"/>
          <w:szCs w:val="20"/>
        </w:rPr>
        <w:t xml:space="preserve">Разослано:  дело-2, </w:t>
      </w:r>
      <w:r w:rsidRPr="00F15A32">
        <w:rPr>
          <w:rFonts w:ascii="Times New Roman" w:eastAsia="Times New Roman" w:hAnsi="Times New Roman" w:cs="Times New Roman"/>
          <w:bCs/>
          <w:sz w:val="20"/>
          <w:szCs w:val="20"/>
        </w:rPr>
        <w:t xml:space="preserve">УМИАГ-1, ФЭУ-1,  </w:t>
      </w:r>
      <w:r w:rsidRPr="00F15A32">
        <w:rPr>
          <w:rFonts w:ascii="Times New Roman" w:eastAsia="Times New Roman" w:hAnsi="Times New Roman" w:cs="Times New Roman"/>
          <w:sz w:val="20"/>
          <w:szCs w:val="20"/>
        </w:rPr>
        <w:t xml:space="preserve">прокуратура-1, </w:t>
      </w:r>
      <w:hyperlink r:id="rId10" w:history="1">
        <w:r w:rsidRPr="00F15A32">
          <w:rPr>
            <w:rFonts w:ascii="Times New Roman" w:eastAsia="Times New Roman" w:hAnsi="Times New Roman" w:cs="Times New Roman"/>
            <w:sz w:val="20"/>
            <w:szCs w:val="20"/>
            <w:lang w:val="en-US"/>
          </w:rPr>
          <w:t>www</w:t>
        </w:r>
        <w:r w:rsidRPr="00F15A32">
          <w:rPr>
            <w:rFonts w:ascii="Times New Roman" w:eastAsia="Times New Roman" w:hAnsi="Times New Roman" w:cs="Times New Roman"/>
            <w:sz w:val="20"/>
            <w:szCs w:val="20"/>
          </w:rPr>
          <w:t>.</w:t>
        </w:r>
        <w:r w:rsidRPr="00F15A32">
          <w:rPr>
            <w:rFonts w:ascii="Times New Roman" w:eastAsia="Times New Roman" w:hAnsi="Times New Roman" w:cs="Times New Roman"/>
            <w:sz w:val="20"/>
            <w:szCs w:val="20"/>
            <w:lang w:val="en-US"/>
          </w:rPr>
          <w:t>otradnoe</w:t>
        </w:r>
        <w:r w:rsidRPr="00F15A32">
          <w:rPr>
            <w:rFonts w:ascii="Times New Roman" w:eastAsia="Times New Roman" w:hAnsi="Times New Roman" w:cs="Times New Roman"/>
            <w:sz w:val="20"/>
            <w:szCs w:val="20"/>
          </w:rPr>
          <w:t>-</w:t>
        </w:r>
        <w:r w:rsidRPr="00F15A32">
          <w:rPr>
            <w:rFonts w:ascii="Times New Roman" w:eastAsia="Times New Roman" w:hAnsi="Times New Roman" w:cs="Times New Roman"/>
            <w:sz w:val="20"/>
            <w:szCs w:val="20"/>
            <w:lang w:val="en-US"/>
          </w:rPr>
          <w:t>na</w:t>
        </w:r>
        <w:r w:rsidRPr="00F15A32">
          <w:rPr>
            <w:rFonts w:ascii="Times New Roman" w:eastAsia="Times New Roman" w:hAnsi="Times New Roman" w:cs="Times New Roman"/>
            <w:sz w:val="20"/>
            <w:szCs w:val="20"/>
          </w:rPr>
          <w:t>-</w:t>
        </w:r>
        <w:r w:rsidRPr="00F15A32">
          <w:rPr>
            <w:rFonts w:ascii="Times New Roman" w:eastAsia="Times New Roman" w:hAnsi="Times New Roman" w:cs="Times New Roman"/>
            <w:sz w:val="20"/>
            <w:szCs w:val="20"/>
            <w:lang w:val="en-US"/>
          </w:rPr>
          <w:t>neve</w:t>
        </w:r>
        <w:r w:rsidRPr="00F15A32">
          <w:rPr>
            <w:rFonts w:ascii="Times New Roman" w:eastAsia="Times New Roman" w:hAnsi="Times New Roman" w:cs="Times New Roman"/>
            <w:sz w:val="20"/>
            <w:szCs w:val="20"/>
          </w:rPr>
          <w:t>.</w:t>
        </w:r>
        <w:r w:rsidRPr="00F15A32">
          <w:rPr>
            <w:rFonts w:ascii="Times New Roman" w:eastAsia="Times New Roman" w:hAnsi="Times New Roman" w:cs="Times New Roman"/>
            <w:sz w:val="20"/>
            <w:szCs w:val="20"/>
            <w:lang w:val="en-US"/>
          </w:rPr>
          <w:t>ru</w:t>
        </w:r>
      </w:hyperlink>
      <w:r w:rsidRPr="00F15A32">
        <w:rPr>
          <w:rFonts w:ascii="Times New Roman" w:eastAsia="Times New Roman" w:hAnsi="Times New Roman" w:cs="Times New Roman"/>
          <w:sz w:val="20"/>
          <w:szCs w:val="20"/>
        </w:rPr>
        <w:t>, СМИ</w:t>
      </w:r>
    </w:p>
    <w:p w:rsidR="00761D76" w:rsidRDefault="00761D7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7C0865" w:rsidRPr="007E7B34" w:rsidRDefault="007C0865" w:rsidP="007C0865">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7E7B34">
        <w:rPr>
          <w:rFonts w:ascii="Times New Roman" w:eastAsia="Times New Roman" w:hAnsi="Times New Roman" w:cs="Arial"/>
          <w:color w:val="000000"/>
          <w:sz w:val="24"/>
          <w:szCs w:val="24"/>
          <w:lang w:eastAsia="ru-RU"/>
        </w:rPr>
        <w:lastRenderedPageBreak/>
        <w:t>УТВЕРЖДЕН</w:t>
      </w:r>
    </w:p>
    <w:p w:rsidR="007C0865" w:rsidRPr="007E7B34" w:rsidRDefault="007C0865" w:rsidP="007C0865">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7E7B34">
        <w:rPr>
          <w:rFonts w:ascii="Times New Roman" w:eastAsia="Times New Roman" w:hAnsi="Times New Roman" w:cs="Arial"/>
          <w:color w:val="000000"/>
          <w:sz w:val="24"/>
          <w:szCs w:val="24"/>
          <w:lang w:eastAsia="ru-RU"/>
        </w:rPr>
        <w:t xml:space="preserve">постановлением администрации </w:t>
      </w:r>
    </w:p>
    <w:p w:rsidR="007C0865" w:rsidRPr="007E7B34" w:rsidRDefault="007C0865" w:rsidP="007C0865">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7E7B34">
        <w:rPr>
          <w:rFonts w:ascii="Times New Roman" w:eastAsia="Times New Roman" w:hAnsi="Times New Roman" w:cs="Arial"/>
          <w:color w:val="000000"/>
          <w:sz w:val="24"/>
          <w:szCs w:val="24"/>
          <w:lang w:eastAsia="ru-RU"/>
        </w:rPr>
        <w:t>МО «Город Отрадное»</w:t>
      </w:r>
    </w:p>
    <w:p w:rsidR="007C0865" w:rsidRPr="007E7B34" w:rsidRDefault="007C0865" w:rsidP="007C0865">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4"/>
          <w:szCs w:val="24"/>
          <w:lang w:eastAsia="ru-RU"/>
        </w:rPr>
      </w:pPr>
      <w:r w:rsidRPr="007E7B34">
        <w:rPr>
          <w:rFonts w:ascii="Times New Roman" w:eastAsia="Times New Roman" w:hAnsi="Times New Roman" w:cs="Arial"/>
          <w:color w:val="000000"/>
          <w:sz w:val="24"/>
          <w:szCs w:val="24"/>
          <w:lang w:eastAsia="ru-RU"/>
        </w:rPr>
        <w:t>от «</w:t>
      </w:r>
      <w:r w:rsidR="00681EFD">
        <w:rPr>
          <w:rFonts w:ascii="Times New Roman" w:eastAsia="Times New Roman" w:hAnsi="Times New Roman" w:cs="Arial"/>
          <w:color w:val="000000"/>
          <w:sz w:val="24"/>
          <w:szCs w:val="24"/>
          <w:lang w:eastAsia="ru-RU"/>
        </w:rPr>
        <w:t>2</w:t>
      </w:r>
      <w:r w:rsidR="00C34C2F">
        <w:rPr>
          <w:rFonts w:ascii="Times New Roman" w:eastAsia="Times New Roman" w:hAnsi="Times New Roman" w:cs="Arial"/>
          <w:color w:val="000000"/>
          <w:sz w:val="24"/>
          <w:szCs w:val="24"/>
          <w:lang w:eastAsia="ru-RU"/>
        </w:rPr>
        <w:t>4</w:t>
      </w:r>
      <w:r>
        <w:rPr>
          <w:rFonts w:ascii="Times New Roman" w:eastAsia="Times New Roman" w:hAnsi="Times New Roman" w:cs="Arial"/>
          <w:color w:val="000000"/>
          <w:sz w:val="24"/>
          <w:szCs w:val="24"/>
          <w:lang w:eastAsia="ru-RU"/>
        </w:rPr>
        <w:t xml:space="preserve">» </w:t>
      </w:r>
      <w:r w:rsidR="00C34C2F">
        <w:rPr>
          <w:rFonts w:ascii="Times New Roman" w:eastAsia="Times New Roman" w:hAnsi="Times New Roman" w:cs="Arial"/>
          <w:color w:val="000000"/>
          <w:sz w:val="24"/>
          <w:szCs w:val="24"/>
          <w:lang w:eastAsia="ru-RU"/>
        </w:rPr>
        <w:t>августа</w:t>
      </w:r>
      <w:r w:rsidR="00681EFD">
        <w:rPr>
          <w:rFonts w:ascii="Times New Roman" w:eastAsia="Times New Roman" w:hAnsi="Times New Roman" w:cs="Arial"/>
          <w:color w:val="000000"/>
          <w:sz w:val="24"/>
          <w:szCs w:val="24"/>
          <w:lang w:eastAsia="ru-RU"/>
        </w:rPr>
        <w:t xml:space="preserve"> </w:t>
      </w:r>
      <w:r w:rsidR="00C34C2F">
        <w:rPr>
          <w:rFonts w:ascii="Times New Roman" w:eastAsia="Times New Roman" w:hAnsi="Times New Roman" w:cs="Arial"/>
          <w:color w:val="000000"/>
          <w:sz w:val="24"/>
          <w:szCs w:val="24"/>
          <w:lang w:eastAsia="ru-RU"/>
        </w:rPr>
        <w:t>2026</w:t>
      </w:r>
      <w:r w:rsidRPr="007E7B34">
        <w:rPr>
          <w:rFonts w:ascii="Times New Roman" w:eastAsia="Times New Roman" w:hAnsi="Times New Roman" w:cs="Arial"/>
          <w:color w:val="000000"/>
          <w:sz w:val="24"/>
          <w:szCs w:val="24"/>
          <w:lang w:eastAsia="ru-RU"/>
        </w:rPr>
        <w:t xml:space="preserve"> года №</w:t>
      </w:r>
      <w:r>
        <w:rPr>
          <w:rFonts w:ascii="Times New Roman" w:eastAsia="Times New Roman" w:hAnsi="Times New Roman" w:cs="Arial"/>
          <w:color w:val="000000"/>
          <w:sz w:val="24"/>
          <w:szCs w:val="24"/>
          <w:lang w:eastAsia="ru-RU"/>
        </w:rPr>
        <w:t xml:space="preserve"> </w:t>
      </w:r>
      <w:r w:rsidR="00C34C2F">
        <w:rPr>
          <w:rFonts w:ascii="Times New Roman" w:eastAsia="Times New Roman" w:hAnsi="Times New Roman" w:cs="Arial"/>
          <w:color w:val="000000"/>
          <w:sz w:val="24"/>
          <w:szCs w:val="24"/>
          <w:lang w:eastAsia="ru-RU"/>
        </w:rPr>
        <w:t>____</w:t>
      </w:r>
    </w:p>
    <w:p w:rsidR="007C0865" w:rsidRPr="007E7B34" w:rsidRDefault="007C0865" w:rsidP="007C0865">
      <w:pPr>
        <w:widowControl w:val="0"/>
        <w:suppressAutoHyphens/>
        <w:autoSpaceDE w:val="0"/>
        <w:spacing w:after="0" w:line="240" w:lineRule="auto"/>
        <w:ind w:firstLine="709"/>
        <w:contextualSpacing/>
        <w:jc w:val="center"/>
        <w:rPr>
          <w:rFonts w:ascii="Times New Roman" w:eastAsia="Times New Roman" w:hAnsi="Times New Roman" w:cs="Arial"/>
          <w:color w:val="000000"/>
          <w:sz w:val="24"/>
          <w:szCs w:val="24"/>
          <w:lang w:eastAsia="ru-RU"/>
        </w:rPr>
      </w:pPr>
      <w:r w:rsidRPr="007E7B34">
        <w:rPr>
          <w:rFonts w:ascii="Times New Roman" w:eastAsia="Times New Roman" w:hAnsi="Times New Roman" w:cs="Arial"/>
          <w:color w:val="000000"/>
          <w:sz w:val="24"/>
          <w:szCs w:val="24"/>
          <w:lang w:eastAsia="ru-RU"/>
        </w:rPr>
        <w:t xml:space="preserve">                                                                                                                 (приложение)</w:t>
      </w:r>
    </w:p>
    <w:p w:rsidR="007C0865" w:rsidRDefault="007C0865" w:rsidP="007C0865">
      <w:pPr>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p w:rsidR="007C0865" w:rsidRPr="00A767EE" w:rsidRDefault="007C0865" w:rsidP="007C0865">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A767EE">
        <w:rPr>
          <w:rFonts w:ascii="Times New Roman" w:eastAsia="Times New Roman" w:hAnsi="Times New Roman" w:cs="Times New Roman"/>
          <w:b/>
          <w:bCs/>
          <w:sz w:val="26"/>
          <w:szCs w:val="26"/>
          <w:lang w:eastAsia="ru-RU"/>
        </w:rPr>
        <w:t xml:space="preserve">Административный регламент </w:t>
      </w:r>
    </w:p>
    <w:p w:rsidR="007C0865" w:rsidRPr="00F15A32" w:rsidRDefault="007C0865" w:rsidP="007C086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767EE">
        <w:rPr>
          <w:rFonts w:ascii="Times New Roman" w:eastAsia="Times New Roman" w:hAnsi="Times New Roman" w:cs="Times New Roman"/>
          <w:b/>
          <w:bCs/>
          <w:sz w:val="26"/>
          <w:szCs w:val="26"/>
          <w:lang w:eastAsia="ru-RU"/>
        </w:rPr>
        <w:t xml:space="preserve">по предоставлению муниципальной услуги </w:t>
      </w:r>
      <w:r w:rsidRPr="00A767EE">
        <w:rPr>
          <w:rFonts w:ascii="Times New Roman" w:eastAsia="Times New Roman" w:hAnsi="Times New Roman" w:cs="Times New Roman"/>
          <w:b/>
          <w:bCs/>
          <w:color w:val="000000" w:themeColor="text1"/>
          <w:sz w:val="26"/>
          <w:szCs w:val="26"/>
          <w:lang w:eastAsia="ru-RU"/>
        </w:rPr>
        <w:t xml:space="preserve">«Установление публичного сервитута в отношении земельных участков и (или) земель, расположенных на территории Отрадненского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7C0865" w:rsidRPr="00F15A32" w:rsidRDefault="007C0865" w:rsidP="007C0865">
      <w:pPr>
        <w:pStyle w:val="ConsPlusNormal"/>
        <w:ind w:firstLine="540"/>
        <w:jc w:val="center"/>
        <w:rPr>
          <w:rFonts w:ascii="Times New Roman" w:hAnsi="Times New Roman" w:cs="Times New Roman"/>
          <w:sz w:val="24"/>
          <w:szCs w:val="24"/>
        </w:rPr>
      </w:pPr>
      <w:r w:rsidRPr="00F15A32">
        <w:rPr>
          <w:rFonts w:ascii="Times New Roman" w:hAnsi="Times New Roman" w:cs="Times New Roman"/>
          <w:sz w:val="24"/>
          <w:szCs w:val="24"/>
        </w:rPr>
        <w:t xml:space="preserve"> (Сокращенное наименование – Установление публичного сервитута в отношении земельного участка</w:t>
      </w:r>
      <w:r w:rsidRPr="00F15A32">
        <w:rPr>
          <w:sz w:val="24"/>
          <w:szCs w:val="24"/>
        </w:rPr>
        <w:t xml:space="preserve"> </w:t>
      </w:r>
      <w:r w:rsidRPr="00F15A32">
        <w:rPr>
          <w:rFonts w:ascii="Times New Roman" w:hAnsi="Times New Roman" w:cs="Times New Roman"/>
          <w:sz w:val="24"/>
          <w:szCs w:val="24"/>
        </w:rPr>
        <w:t xml:space="preserve">в целях статьи 39.37 Земельного кодекса Российской Федерации) </w:t>
      </w:r>
    </w:p>
    <w:p w:rsidR="007C0865" w:rsidRPr="00F15A32" w:rsidRDefault="007C0865" w:rsidP="007C0865">
      <w:pPr>
        <w:pStyle w:val="ConsPlusNormal"/>
        <w:ind w:firstLine="540"/>
        <w:jc w:val="center"/>
        <w:rPr>
          <w:rFonts w:ascii="Times New Roman" w:hAnsi="Times New Roman" w:cs="Times New Roman"/>
          <w:sz w:val="24"/>
          <w:szCs w:val="24"/>
        </w:rPr>
      </w:pPr>
      <w:r w:rsidRPr="00F15A32">
        <w:rPr>
          <w:rFonts w:ascii="Times New Roman" w:hAnsi="Times New Roman" w:cs="Times New Roman"/>
          <w:sz w:val="24"/>
          <w:szCs w:val="24"/>
        </w:rPr>
        <w:t>(далее – административный регламент, муниципальная услуга)</w:t>
      </w:r>
    </w:p>
    <w:p w:rsidR="00CF472F" w:rsidRPr="00B55DE4" w:rsidRDefault="00CF472F" w:rsidP="00CF472F">
      <w:pPr>
        <w:pStyle w:val="ConsPlusNormal"/>
        <w:ind w:firstLine="540"/>
        <w:jc w:val="center"/>
        <w:rPr>
          <w:rFonts w:ascii="Times New Roman" w:hAnsi="Times New Roman" w:cs="Times New Roman"/>
          <w:sz w:val="28"/>
          <w:szCs w:val="28"/>
        </w:rPr>
      </w:pPr>
    </w:p>
    <w:p w:rsidR="00A877B4" w:rsidRPr="001463CA" w:rsidRDefault="00A877B4">
      <w:pPr>
        <w:pStyle w:val="ConsPlusNormal"/>
        <w:jc w:val="center"/>
        <w:outlineLvl w:val="1"/>
        <w:rPr>
          <w:rFonts w:ascii="Times New Roman" w:hAnsi="Times New Roman" w:cs="Times New Roman"/>
          <w:b/>
          <w:sz w:val="24"/>
          <w:szCs w:val="24"/>
        </w:rPr>
      </w:pPr>
      <w:r w:rsidRPr="001463CA">
        <w:rPr>
          <w:rFonts w:ascii="Times New Roman" w:hAnsi="Times New Roman" w:cs="Times New Roman"/>
          <w:b/>
          <w:sz w:val="24"/>
          <w:szCs w:val="24"/>
        </w:rPr>
        <w:t>1. Общие положения</w:t>
      </w:r>
    </w:p>
    <w:p w:rsidR="00A877B4" w:rsidRDefault="00A877B4">
      <w:pPr>
        <w:pStyle w:val="ConsPlusNormal"/>
        <w:ind w:firstLine="540"/>
        <w:jc w:val="both"/>
        <w:rPr>
          <w:rFonts w:ascii="Times New Roman" w:hAnsi="Times New Roman" w:cs="Times New Roman"/>
          <w:sz w:val="24"/>
          <w:szCs w:val="24"/>
        </w:rPr>
      </w:pPr>
    </w:p>
    <w:p w:rsidR="00761D76" w:rsidRPr="00761D76" w:rsidRDefault="00761D76" w:rsidP="00761D76">
      <w:pPr>
        <w:pStyle w:val="ConsPlusNormal"/>
        <w:widowControl/>
        <w:ind w:firstLine="539"/>
        <w:jc w:val="both"/>
        <w:rPr>
          <w:rFonts w:ascii="Times New Roman" w:hAnsi="Times New Roman" w:cs="Times New Roman"/>
          <w:sz w:val="24"/>
          <w:szCs w:val="24"/>
        </w:rPr>
      </w:pPr>
      <w:r>
        <w:rPr>
          <w:rFonts w:ascii="Times New Roman" w:hAnsi="Times New Roman" w:cs="Times New Roman"/>
          <w:sz w:val="24"/>
          <w:szCs w:val="24"/>
        </w:rPr>
        <w:t xml:space="preserve">1.1. </w:t>
      </w:r>
      <w:r w:rsidRPr="00761D76">
        <w:rPr>
          <w:rFonts w:ascii="Times New Roman" w:hAnsi="Times New Roman" w:cs="Times New Roman"/>
          <w:sz w:val="24"/>
          <w:szCs w:val="24"/>
        </w:rPr>
        <w:t>Предмет регулирования.</w:t>
      </w:r>
      <w:r>
        <w:rPr>
          <w:rFonts w:ascii="Times New Roman" w:hAnsi="Times New Roman" w:cs="Times New Roman"/>
          <w:sz w:val="24"/>
          <w:szCs w:val="24"/>
        </w:rPr>
        <w:t xml:space="preserve"> </w:t>
      </w:r>
      <w:r w:rsidRPr="00761D76">
        <w:rPr>
          <w:rFonts w:ascii="Times New Roman" w:hAnsi="Times New Roman" w:cs="Times New Roman"/>
          <w:sz w:val="24"/>
          <w:szCs w:val="24"/>
        </w:rPr>
        <w:t>Регламент устанавливает порядок и стандарт предоставления муниципальной услуги.</w:t>
      </w:r>
    </w:p>
    <w:p w:rsidR="00761D76" w:rsidRPr="00761D76" w:rsidRDefault="00761D76" w:rsidP="00761D76">
      <w:pPr>
        <w:pStyle w:val="ConsPlusNormal"/>
        <w:widowControl/>
        <w:ind w:firstLine="539"/>
        <w:jc w:val="both"/>
        <w:rPr>
          <w:rFonts w:ascii="Times New Roman" w:hAnsi="Times New Roman" w:cs="Times New Roman"/>
          <w:sz w:val="24"/>
          <w:szCs w:val="24"/>
        </w:rPr>
      </w:pPr>
      <w:r>
        <w:rPr>
          <w:rFonts w:ascii="Times New Roman" w:hAnsi="Times New Roman" w:cs="Times New Roman"/>
          <w:sz w:val="24"/>
          <w:szCs w:val="24"/>
        </w:rPr>
        <w:t xml:space="preserve">1.2. </w:t>
      </w:r>
      <w:r w:rsidRPr="00761D76">
        <w:rPr>
          <w:rFonts w:ascii="Times New Roman" w:hAnsi="Times New Roman" w:cs="Times New Roman"/>
          <w:sz w:val="24"/>
          <w:szCs w:val="24"/>
        </w:rPr>
        <w:t>Круг заявителей.</w:t>
      </w:r>
      <w:r>
        <w:rPr>
          <w:rFonts w:ascii="Times New Roman" w:hAnsi="Times New Roman" w:cs="Times New Roman"/>
          <w:sz w:val="24"/>
          <w:szCs w:val="24"/>
        </w:rPr>
        <w:t xml:space="preserve"> </w:t>
      </w:r>
      <w:r w:rsidRPr="00761D76">
        <w:rPr>
          <w:rFonts w:ascii="Times New Roman" w:hAnsi="Times New Roman" w:cs="Times New Roman"/>
          <w:sz w:val="24"/>
          <w:szCs w:val="24"/>
        </w:rPr>
        <w:t>Муниципальная услуга предоставляется:</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 xml:space="preserve">5) являющееся единым оператором газификации, региональным оператором газификации, - в случае установления публичного сервитута для строительства, </w:t>
      </w:r>
      <w:r w:rsidRPr="00761D76">
        <w:rPr>
          <w:rFonts w:ascii="Times New Roman" w:hAnsi="Times New Roman" w:cs="Times New Roman"/>
          <w:sz w:val="24"/>
          <w:szCs w:val="24"/>
        </w:rPr>
        <w:lastRenderedPageBreak/>
        <w:t>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61D76" w:rsidRPr="00761D76" w:rsidRDefault="00761D76" w:rsidP="00761D76">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6)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Представлять интересы заявителя имеют право:</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761D76" w:rsidRPr="00C3717A" w:rsidRDefault="00761D76" w:rsidP="00761D76">
      <w:pPr>
        <w:pStyle w:val="ConsPlusNormal"/>
        <w:ind w:firstLine="540"/>
        <w:jc w:val="both"/>
        <w:rPr>
          <w:rFonts w:ascii="Times New Roman" w:hAnsi="Times New Roman" w:cs="Times New Roman"/>
          <w:szCs w:val="28"/>
        </w:rPr>
      </w:pPr>
    </w:p>
    <w:p w:rsidR="00761D76" w:rsidRPr="00761D76" w:rsidRDefault="00761D76" w:rsidP="00761D76">
      <w:pPr>
        <w:pStyle w:val="ConsPlusNormal"/>
        <w:jc w:val="center"/>
        <w:outlineLvl w:val="1"/>
        <w:rPr>
          <w:rFonts w:ascii="Times New Roman" w:hAnsi="Times New Roman" w:cs="Times New Roman"/>
          <w:b/>
          <w:sz w:val="24"/>
          <w:szCs w:val="24"/>
        </w:rPr>
      </w:pPr>
      <w:r w:rsidRPr="00761D76">
        <w:rPr>
          <w:rFonts w:ascii="Times New Roman" w:hAnsi="Times New Roman" w:cs="Times New Roman"/>
          <w:b/>
          <w:sz w:val="24"/>
          <w:szCs w:val="24"/>
        </w:rPr>
        <w:t>2. Стандарт предоставления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2.1. Наименование муниципальной услуги: </w:t>
      </w:r>
      <w:r>
        <w:rPr>
          <w:rFonts w:ascii="Times New Roman" w:hAnsi="Times New Roman" w:cs="Times New Roman"/>
          <w:sz w:val="24"/>
          <w:szCs w:val="24"/>
        </w:rPr>
        <w:t xml:space="preserve"> </w:t>
      </w:r>
      <w:r w:rsidRPr="00761D76">
        <w:rPr>
          <w:rFonts w:ascii="Times New Roman" w:hAnsi="Times New Roman" w:cs="Times New Roman"/>
          <w:sz w:val="24"/>
          <w:szCs w:val="24"/>
        </w:rPr>
        <w:t xml:space="preserve">Установление публичного сервитута в отношении земельных участков и (или) земель, расположенных на территории Отрадненского городского поселения Кировского муниципального района Ленинградской области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 Установление публичного сервитута в отношении земельного участка в целях статьи 39.37 Земельного кодекса Российской Федерации).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2.2. Наименование органа, предоставляющего муниципальную услугу.</w:t>
      </w:r>
      <w:r>
        <w:rPr>
          <w:rFonts w:ascii="Times New Roman" w:hAnsi="Times New Roman" w:cs="Times New Roman"/>
          <w:sz w:val="24"/>
          <w:szCs w:val="24"/>
        </w:rPr>
        <w:t xml:space="preserve"> </w:t>
      </w:r>
      <w:r w:rsidRPr="00761D76">
        <w:rPr>
          <w:rFonts w:ascii="Times New Roman" w:hAnsi="Times New Roman" w:cs="Times New Roman"/>
          <w:sz w:val="24"/>
          <w:szCs w:val="24"/>
        </w:rPr>
        <w:t>Муниципальную услугу предоставляет:</w:t>
      </w:r>
      <w:r>
        <w:rPr>
          <w:rFonts w:ascii="Times New Roman" w:hAnsi="Times New Roman" w:cs="Times New Roman"/>
          <w:sz w:val="24"/>
          <w:szCs w:val="24"/>
        </w:rPr>
        <w:t xml:space="preserve"> </w:t>
      </w:r>
      <w:r w:rsidRPr="00761D76">
        <w:rPr>
          <w:rFonts w:ascii="Times New Roman" w:hAnsi="Times New Roman" w:cs="Times New Roman"/>
          <w:sz w:val="24"/>
          <w:szCs w:val="24"/>
        </w:rPr>
        <w:t>Администрация МО «</w:t>
      </w:r>
      <w:r>
        <w:rPr>
          <w:rFonts w:ascii="Times New Roman" w:hAnsi="Times New Roman" w:cs="Times New Roman"/>
          <w:sz w:val="24"/>
          <w:szCs w:val="24"/>
        </w:rPr>
        <w:t>Город Отрадное</w:t>
      </w:r>
      <w:r w:rsidRPr="00761D76">
        <w:rPr>
          <w:rFonts w:ascii="Times New Roman" w:hAnsi="Times New Roman" w:cs="Times New Roman"/>
          <w:sz w:val="24"/>
          <w:szCs w:val="24"/>
        </w:rPr>
        <w:t>» (далее - ОМСУ).</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2.3. Результат предоставления муниципальной услуги.</w:t>
      </w:r>
      <w:r>
        <w:rPr>
          <w:rFonts w:ascii="Times New Roman" w:hAnsi="Times New Roman" w:cs="Times New Roman"/>
          <w:sz w:val="24"/>
          <w:szCs w:val="24"/>
        </w:rPr>
        <w:t xml:space="preserve"> </w:t>
      </w:r>
      <w:r w:rsidRPr="00761D76">
        <w:rPr>
          <w:rFonts w:ascii="Times New Roman" w:hAnsi="Times New Roman" w:cs="Times New Roman"/>
          <w:sz w:val="24"/>
          <w:szCs w:val="24"/>
        </w:rPr>
        <w:t>Результатом предоставления услуги является:</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решение об установлении публичного сервитута (приложение к настоящему регламенту - образец 4);</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решение о возвращении заявления (ходатайства) об установлении публичного сервитута (приложение к настоящему регламенту - образец 2);</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решение об отказе в предоставлении муниципальной услуги (приложение к настоящему регламенту – образец 3).</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1) при личной явке: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в филиалах, отделах, удаленных рабочих местах ГБУ ЛО «МФЦ»;</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 без личной явки: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почтовым отправлением;</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на адрес электронной почты;</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в электронной форме через личный кабинет заявителя на Портале государственных и </w:t>
      </w:r>
      <w:r w:rsidRPr="00761D76">
        <w:rPr>
          <w:rFonts w:ascii="Times New Roman" w:hAnsi="Times New Roman" w:cs="Times New Roman"/>
          <w:sz w:val="24"/>
          <w:szCs w:val="24"/>
        </w:rPr>
        <w:lastRenderedPageBreak/>
        <w:t>муниципальных услуг Ленинградской области (далее – ПГУ ЛО)/ЕПГУ (при технической реализации).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2.4. Срок предоставления муниципальной услуги.</w:t>
      </w:r>
      <w:r>
        <w:rPr>
          <w:rFonts w:ascii="Times New Roman" w:hAnsi="Times New Roman" w:cs="Times New Roman"/>
          <w:sz w:val="24"/>
          <w:szCs w:val="24"/>
        </w:rPr>
        <w:t xml:space="preserve"> </w:t>
      </w:r>
      <w:r w:rsidRPr="00761D76">
        <w:rPr>
          <w:rFonts w:ascii="Times New Roman" w:hAnsi="Times New Roman" w:cs="Times New Roman"/>
          <w:sz w:val="24"/>
          <w:szCs w:val="24"/>
        </w:rPr>
        <w:t xml:space="preserve">Максимальный срок предоставления муниципальной услуги составляет: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r>
        <w:rPr>
          <w:rFonts w:ascii="Times New Roman" w:hAnsi="Times New Roman" w:cs="Times New Roman"/>
          <w:sz w:val="24"/>
          <w:szCs w:val="24"/>
        </w:rPr>
        <w:t xml:space="preserve"> </w:t>
      </w:r>
      <w:r w:rsidRPr="00761D76">
        <w:rPr>
          <w:rFonts w:ascii="Times New Roman" w:hAnsi="Times New Roman" w:cs="Times New Roman"/>
          <w:sz w:val="24"/>
          <w:szCs w:val="24"/>
        </w:rPr>
        <w:t>Муниципальная услуга предоставляется бесплатно.</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2.6. Максимальный срок ожидания в очереди при подаче заявителем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w:t>
      </w:r>
      <w:r>
        <w:rPr>
          <w:rFonts w:ascii="Times New Roman" w:hAnsi="Times New Roman" w:cs="Times New Roman"/>
          <w:sz w:val="24"/>
          <w:szCs w:val="24"/>
        </w:rPr>
        <w:t xml:space="preserve"> </w:t>
      </w:r>
      <w:r w:rsidRPr="00761D76">
        <w:rPr>
          <w:rFonts w:ascii="Times New Roman" w:hAnsi="Times New Roman" w:cs="Times New Roman"/>
          <w:sz w:val="24"/>
          <w:szCs w:val="24"/>
        </w:rPr>
        <w:t xml:space="preserve">Максимальный срок ожидания в очереди при подаче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2.7. Срок регистрации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заявителя о предоставлении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почтовой связью в ОМСУ - в день поступления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на бумажном носителе из МФЦ в ОМСУ - в день передачи документов из МФЦ в ОМСУ;</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в форме электронного документа посредством ЕПГУ или ПГУ ЛО, сайта ОМСУ (при наличии технической возможности) - в день поступления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на ЕПГУ или ПГУ ЛО или на следующий рабочий день (в случае направления документов в нерабочее время, в выходные, праздничные дни).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2.8. 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2.9. Показатели качества и доступности муниципальной услуги.</w:t>
      </w:r>
      <w:r>
        <w:rPr>
          <w:rFonts w:ascii="Times New Roman" w:hAnsi="Times New Roman" w:cs="Times New Roman"/>
          <w:sz w:val="24"/>
          <w:szCs w:val="24"/>
        </w:rPr>
        <w:t xml:space="preserve"> </w:t>
      </w:r>
      <w:r w:rsidRPr="00761D76">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61D76" w:rsidRPr="00761D76" w:rsidRDefault="00761D76" w:rsidP="00C34C2F">
      <w:pPr>
        <w:pStyle w:val="ConsPlusNormal"/>
        <w:widowControl/>
        <w:ind w:firstLine="539"/>
        <w:jc w:val="both"/>
        <w:rPr>
          <w:rFonts w:ascii="Times New Roman" w:hAnsi="Times New Roman" w:cs="Times New Roman"/>
          <w:sz w:val="24"/>
          <w:szCs w:val="24"/>
        </w:rPr>
      </w:pPr>
      <w:r w:rsidRPr="00761D76">
        <w:rPr>
          <w:rFonts w:ascii="Times New Roman" w:hAnsi="Times New Roman" w:cs="Times New Roman"/>
          <w:sz w:val="24"/>
          <w:szCs w:val="24"/>
        </w:rPr>
        <w:t xml:space="preserve">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w:t>
      </w:r>
      <w:r w:rsidRPr="00761D76">
        <w:rPr>
          <w:rFonts w:ascii="Times New Roman" w:hAnsi="Times New Roman" w:cs="Times New Roman"/>
          <w:sz w:val="24"/>
          <w:szCs w:val="24"/>
        </w:rPr>
        <w:lastRenderedPageBreak/>
        <w:t>«Национальная система пространственных данных» (ФГИС ЕЦП НСПД)» (при технической реализации).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2.10.3.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w:t>
      </w:r>
      <w:r w:rsidR="00313DBF">
        <w:rPr>
          <w:rFonts w:ascii="Times New Roman" w:hAnsi="Times New Roman" w:cs="Times New Roman"/>
          <w:sz w:val="24"/>
          <w:szCs w:val="24"/>
        </w:rPr>
        <w:t>ОМСУ</w:t>
      </w:r>
      <w:r w:rsidRPr="00761D76">
        <w:rPr>
          <w:rFonts w:ascii="Times New Roman" w:hAnsi="Times New Roman" w:cs="Times New Roman"/>
          <w:sz w:val="24"/>
          <w:szCs w:val="24"/>
        </w:rPr>
        <w:t>.</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Многофункциональный центр принимает в том числе решение об отказе в приеме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документов и(или) информации, необходимых для предоставления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2.11.2. </w:t>
      </w:r>
      <w:r w:rsidR="002A52CA">
        <w:rPr>
          <w:rFonts w:ascii="Times New Roman" w:hAnsi="Times New Roman" w:cs="Times New Roman"/>
          <w:sz w:val="24"/>
          <w:szCs w:val="24"/>
        </w:rPr>
        <w:t>Форма</w:t>
      </w:r>
      <w:r w:rsidRPr="00761D76">
        <w:rPr>
          <w:rFonts w:ascii="Times New Roman" w:hAnsi="Times New Roman" w:cs="Times New Roman"/>
          <w:sz w:val="24"/>
          <w:szCs w:val="24"/>
        </w:rPr>
        <w:t xml:space="preserve"> заявления и документов приведены в приложении к настоящему регламенту.</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2.12. Исчерпывающий перечень оснований для отказа в приеме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761D76" w:rsidRDefault="00761D76" w:rsidP="00761D76">
      <w:pPr>
        <w:pStyle w:val="ConsPlusNormal"/>
        <w:ind w:firstLine="540"/>
        <w:jc w:val="both"/>
        <w:rPr>
          <w:rFonts w:ascii="Times New Roman" w:hAnsi="Times New Roman" w:cs="Times New Roman"/>
          <w:b/>
          <w:sz w:val="24"/>
          <w:szCs w:val="24"/>
        </w:rPr>
      </w:pPr>
    </w:p>
    <w:p w:rsidR="00761D76" w:rsidRDefault="00761D76" w:rsidP="00761D76">
      <w:pPr>
        <w:pStyle w:val="ConsPlusNormal"/>
        <w:ind w:firstLine="540"/>
        <w:jc w:val="both"/>
        <w:rPr>
          <w:rFonts w:ascii="Times New Roman" w:hAnsi="Times New Roman" w:cs="Times New Roman"/>
          <w:b/>
          <w:sz w:val="24"/>
          <w:szCs w:val="24"/>
        </w:rPr>
      </w:pPr>
    </w:p>
    <w:p w:rsidR="00761D76" w:rsidRPr="00761D76" w:rsidRDefault="00761D76" w:rsidP="00761D76">
      <w:pPr>
        <w:pStyle w:val="ConsPlusNormal"/>
        <w:jc w:val="center"/>
        <w:outlineLvl w:val="1"/>
        <w:rPr>
          <w:rFonts w:ascii="Times New Roman" w:hAnsi="Times New Roman" w:cs="Times New Roman"/>
          <w:b/>
          <w:sz w:val="24"/>
          <w:szCs w:val="24"/>
        </w:rPr>
      </w:pPr>
      <w:r w:rsidRPr="00761D76">
        <w:rPr>
          <w:rFonts w:ascii="Times New Roman" w:hAnsi="Times New Roman" w:cs="Times New Roman"/>
          <w:b/>
          <w:sz w:val="24"/>
          <w:szCs w:val="24"/>
        </w:rPr>
        <w:lastRenderedPageBreak/>
        <w:t>3. Состав, последовательность и сроки выполнения административных процедур</w:t>
      </w:r>
    </w:p>
    <w:p w:rsidR="00C34C2F" w:rsidRDefault="00C34C2F" w:rsidP="00761D76">
      <w:pPr>
        <w:pStyle w:val="ConsPlusNormal"/>
        <w:ind w:firstLine="540"/>
        <w:jc w:val="both"/>
        <w:rPr>
          <w:rFonts w:ascii="Times New Roman" w:hAnsi="Times New Roman" w:cs="Times New Roman"/>
          <w:sz w:val="24"/>
          <w:szCs w:val="24"/>
        </w:rPr>
      </w:pP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а) профилирование заявителя;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б) прием заявления и документов;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в) межведомственное информационное взаимодействие;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д) предоставление результата муниципальной услуги.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3.2. Профилирование заявителя.</w:t>
      </w:r>
      <w:r>
        <w:rPr>
          <w:rFonts w:ascii="Times New Roman" w:hAnsi="Times New Roman" w:cs="Times New Roman"/>
          <w:sz w:val="24"/>
          <w:szCs w:val="24"/>
        </w:rPr>
        <w:t xml:space="preserve"> </w:t>
      </w:r>
      <w:r w:rsidRPr="00761D76">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3.3. Прием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документов и (или) информации, необходимых для предоставления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3.3.1. Состав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документов и(или) информации приведены в приложении к настоящему регламенту (таблица № 2).</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 информационных технологий, предусмотренных статьями 9, 10 и 14 Федерального закона № 572-ФЗ.</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3.3.3. Основания для принятия решения об отказе в приеме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документов и (или) информации приведены в приложении к настоящему регламенту (таблица № 3).</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w:t>
      </w:r>
      <w:r w:rsidRPr="00761D76">
        <w:rPr>
          <w:rFonts w:ascii="Times New Roman" w:hAnsi="Times New Roman" w:cs="Times New Roman"/>
          <w:sz w:val="24"/>
          <w:szCs w:val="24"/>
        </w:rPr>
        <w:lastRenderedPageBreak/>
        <w:t>отказа и возвращает заявление и документы заявителю (приложение к настоящему административному регламенту – образец 5).</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3.3.4. Возможность приема МФЦ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3.3.5. Срок регистрации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МФЦ составляет: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почтовой связью,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в форме электронного документа посредством Единого портала, ПГУ ЛО – в день поступления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 при направлении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из МФЦ в ОМСУ на бумажном носителе - в день передачи документов.</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3.4. Межведомственное информационное взаимодействие.</w:t>
      </w:r>
      <w:r>
        <w:rPr>
          <w:rFonts w:ascii="Times New Roman" w:hAnsi="Times New Roman" w:cs="Times New Roman"/>
          <w:sz w:val="24"/>
          <w:szCs w:val="24"/>
        </w:rPr>
        <w:t xml:space="preserve"> </w:t>
      </w:r>
      <w:r w:rsidRPr="00761D76">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1) сведения из Единого государственного реестра юридических лиц;</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Указанный информационный запрос направляется Федеральную налоговую службу;</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Указанные информационные запросы направляются в Росреестр.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3.5.2. Срок принятия решения о предоставлении (об отказе в предоставлении) муниципальной услуги – 30 календарных дней со дня регистрации заявления.</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 9 ст. 39.41 Земельного кодекса РФ – 5 рабочих дней со дня регистрации заявления (ходатайства) в ОМСУ.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3.6. Предоставление результата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1) при личной явке:</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в филиалах, отделах, удаленных рабочих местах ГБУ ЛО «МФЦ»;</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2) без личной явки: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почтовым отправлением;</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на адрес электронной почты;</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3.6.2. Возможность предоставления многофункциональным центром результата муниципальной услуги по выбору заявителя независимо от его места нахождения не предусмотрена.</w:t>
      </w:r>
    </w:p>
    <w:p w:rsidR="002A52CA" w:rsidRDefault="002A52CA" w:rsidP="00761D76">
      <w:pPr>
        <w:pStyle w:val="ConsPlusNormal"/>
        <w:ind w:firstLine="540"/>
        <w:jc w:val="both"/>
        <w:rPr>
          <w:rFonts w:ascii="Times New Roman" w:hAnsi="Times New Roman" w:cs="Times New Roman"/>
          <w:sz w:val="24"/>
          <w:szCs w:val="24"/>
        </w:rPr>
      </w:pP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lastRenderedPageBreak/>
        <w:t xml:space="preserve">4. Способы информирования заявителя об изменении статуса рассмотрения </w:t>
      </w:r>
      <w:r w:rsidR="002A52CA">
        <w:rPr>
          <w:rFonts w:ascii="Times New Roman" w:hAnsi="Times New Roman" w:cs="Times New Roman"/>
          <w:sz w:val="24"/>
          <w:szCs w:val="24"/>
        </w:rPr>
        <w:t>заявления</w:t>
      </w:r>
      <w:r w:rsidRPr="00761D76">
        <w:rPr>
          <w:rFonts w:ascii="Times New Roman" w:hAnsi="Times New Roman" w:cs="Times New Roman"/>
          <w:sz w:val="24"/>
          <w:szCs w:val="24"/>
        </w:rPr>
        <w:t xml:space="preserve"> о предоставлении муниципальной услуги.</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761D76" w:rsidRPr="00761D76" w:rsidRDefault="00761D76" w:rsidP="00761D76">
      <w:pPr>
        <w:pStyle w:val="ConsPlusNormal"/>
        <w:ind w:firstLine="540"/>
        <w:jc w:val="both"/>
        <w:rPr>
          <w:rFonts w:ascii="Times New Roman" w:hAnsi="Times New Roman" w:cs="Times New Roman"/>
          <w:sz w:val="24"/>
          <w:szCs w:val="24"/>
        </w:rPr>
      </w:pPr>
      <w:r w:rsidRPr="00761D76">
        <w:rPr>
          <w:rFonts w:ascii="Times New Roman" w:hAnsi="Times New Roman" w:cs="Times New Roman"/>
          <w:sz w:val="24"/>
          <w:szCs w:val="24"/>
        </w:rPr>
        <w:t>а) посредством Единого портала.</w:t>
      </w:r>
    </w:p>
    <w:p w:rsidR="00761D76" w:rsidRDefault="00761D76">
      <w:pPr>
        <w:pStyle w:val="ConsPlusNormal"/>
        <w:ind w:firstLine="540"/>
        <w:jc w:val="both"/>
        <w:rPr>
          <w:rFonts w:ascii="Times New Roman" w:hAnsi="Times New Roman" w:cs="Times New Roman"/>
          <w:sz w:val="24"/>
          <w:szCs w:val="24"/>
        </w:rPr>
      </w:pPr>
    </w:p>
    <w:p w:rsidR="002A52CA" w:rsidRDefault="002A52CA">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bookmarkStart w:id="0" w:name="_GoBack"/>
      <w:bookmarkEnd w:id="0"/>
    </w:p>
    <w:p w:rsidR="002A52CA" w:rsidRDefault="002A52CA" w:rsidP="002A52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к Административному регламенту по предоставлению</w:t>
      </w:r>
    </w:p>
    <w:p w:rsidR="002A52CA" w:rsidRDefault="002A52CA" w:rsidP="002A52CA">
      <w:pPr>
        <w:spacing w:after="0" w:line="240" w:lineRule="auto"/>
        <w:jc w:val="right"/>
        <w:rPr>
          <w:rFonts w:ascii="Times New Roman" w:hAnsi="Times New Roman" w:cs="Times New Roman"/>
          <w:sz w:val="24"/>
          <w:szCs w:val="24"/>
        </w:rPr>
      </w:pP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«Установление публичного сервитута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в отношении земельных участков и (или)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земель, расположенных на территории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Отрадненского городского поселения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Кировского муниципального района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Ленинградской области (государственная собственность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на которые не разграничена), для их использования </w:t>
      </w:r>
    </w:p>
    <w:p w:rsid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 xml:space="preserve">в целях, предусмотренных статьей 39.37 </w:t>
      </w:r>
    </w:p>
    <w:p w:rsidR="002A52CA" w:rsidRPr="002A52CA" w:rsidRDefault="002A52CA" w:rsidP="002A52CA">
      <w:pPr>
        <w:spacing w:after="0" w:line="240" w:lineRule="auto"/>
        <w:jc w:val="right"/>
        <w:rPr>
          <w:rFonts w:ascii="Times New Roman" w:hAnsi="Times New Roman" w:cs="Times New Roman"/>
          <w:sz w:val="24"/>
          <w:szCs w:val="24"/>
        </w:rPr>
      </w:pPr>
      <w:r w:rsidRPr="002A52CA">
        <w:rPr>
          <w:rFonts w:ascii="Times New Roman" w:hAnsi="Times New Roman" w:cs="Times New Roman"/>
          <w:sz w:val="24"/>
          <w:szCs w:val="24"/>
        </w:rPr>
        <w:t>Земельного кодекса Российской Федерации»</w:t>
      </w:r>
    </w:p>
    <w:p w:rsidR="002A52CA" w:rsidRDefault="002A52CA" w:rsidP="002A52CA">
      <w:pPr>
        <w:spacing w:after="0" w:line="240" w:lineRule="auto"/>
        <w:ind w:firstLine="709"/>
        <w:jc w:val="both"/>
        <w:rPr>
          <w:rFonts w:ascii="Times New Roman" w:hAnsi="Times New Roman" w:cs="Times New Roman"/>
          <w:sz w:val="24"/>
          <w:szCs w:val="24"/>
        </w:rPr>
      </w:pPr>
    </w:p>
    <w:p w:rsidR="002A52CA" w:rsidRDefault="002A52CA" w:rsidP="002A52C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ПЕРЕЧЕНЬ</w:t>
      </w:r>
    </w:p>
    <w:p w:rsidR="002A52CA" w:rsidRDefault="002A52CA" w:rsidP="002A52C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предоставлении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Форма заявления о предоставлении муниципальной услуги и документов, необходимых для предоставления муниципальной услуги</w:t>
      </w:r>
    </w:p>
    <w:p w:rsidR="002A52CA" w:rsidRDefault="002A52CA" w:rsidP="002A52CA">
      <w:pPr>
        <w:spacing w:after="0" w:line="240" w:lineRule="auto"/>
        <w:ind w:firstLine="709"/>
        <w:jc w:val="center"/>
        <w:rPr>
          <w:rFonts w:ascii="Times New Roman" w:hAnsi="Times New Roman" w:cs="Times New Roman"/>
          <w:sz w:val="24"/>
          <w:szCs w:val="24"/>
        </w:rPr>
      </w:pPr>
    </w:p>
    <w:p w:rsidR="002A52CA" w:rsidRDefault="002A52CA" w:rsidP="002A52CA">
      <w:pPr>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2A52CA" w:rsidRDefault="002A52CA" w:rsidP="002A52CA">
      <w:pPr>
        <w:spacing w:after="0" w:line="240" w:lineRule="auto"/>
        <w:jc w:val="both"/>
        <w:rPr>
          <w:rFonts w:ascii="Times New Roman" w:hAnsi="Times New Roman" w:cs="Times New Roman"/>
          <w:sz w:val="24"/>
          <w:szCs w:val="24"/>
        </w:rPr>
      </w:pP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ЕП – Единый портал;</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МФЦ;</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2A52CA" w:rsidRDefault="002A52CA" w:rsidP="002A52CA">
      <w:pPr>
        <w:rPr>
          <w:rFonts w:ascii="Times New Roman" w:eastAsia="Times New Roman" w:hAnsi="Times New Roman" w:cs="Times New Roman"/>
          <w:sz w:val="28"/>
          <w:szCs w:val="28"/>
          <w:lang w:eastAsia="ru-RU"/>
        </w:rPr>
      </w:pPr>
    </w:p>
    <w:p w:rsidR="002A52CA" w:rsidRDefault="002A52CA" w:rsidP="002A52CA">
      <w:pPr>
        <w:rPr>
          <w:rFonts w:ascii="Times New Roman" w:eastAsia="Times New Roman" w:hAnsi="Times New Roman" w:cs="Times New Roman"/>
          <w:sz w:val="28"/>
          <w:szCs w:val="28"/>
          <w:lang w:eastAsia="ru-RU"/>
        </w:rPr>
        <w:sectPr w:rsidR="002A52CA" w:rsidSect="002A52CA">
          <w:pgSz w:w="11906" w:h="16838"/>
          <w:pgMar w:top="1134" w:right="851" w:bottom="1134" w:left="1701" w:header="709" w:footer="709" w:gutter="0"/>
          <w:cols w:space="708"/>
          <w:titlePg/>
          <w:docGrid w:linePitch="360"/>
        </w:sectPr>
      </w:pPr>
    </w:p>
    <w:p w:rsidR="002A52CA" w:rsidRDefault="002A52CA" w:rsidP="002A52CA">
      <w:pPr>
        <w:numPr>
          <w:ilvl w:val="0"/>
          <w:numId w:val="6"/>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Идентификаторы категорий (признаков) заявителей</w:t>
      </w:r>
    </w:p>
    <w:p w:rsidR="002A52CA" w:rsidRDefault="002A52CA" w:rsidP="002A52CA">
      <w:pPr>
        <w:spacing w:after="0" w:line="240" w:lineRule="auto"/>
        <w:ind w:firstLine="709"/>
        <w:jc w:val="both"/>
        <w:rPr>
          <w:rFonts w:ascii="Times New Roman" w:hAnsi="Times New Roman" w:cs="Times New Roman"/>
          <w:sz w:val="28"/>
          <w:szCs w:val="28"/>
        </w:rPr>
      </w:pPr>
    </w:p>
    <w:p w:rsidR="002A52CA" w:rsidRDefault="002A52CA" w:rsidP="002A52C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0" w:type="auto"/>
        <w:tblCellMar>
          <w:top w:w="102" w:type="dxa"/>
          <w:left w:w="62" w:type="dxa"/>
          <w:bottom w:w="102" w:type="dxa"/>
          <w:right w:w="62" w:type="dxa"/>
        </w:tblCellMar>
        <w:tblLook w:val="0000" w:firstRow="0" w:lastRow="0" w:firstColumn="0" w:lastColumn="0" w:noHBand="0" w:noVBand="0"/>
      </w:tblPr>
      <w:tblGrid>
        <w:gridCol w:w="3608"/>
        <w:gridCol w:w="1826"/>
        <w:gridCol w:w="1826"/>
        <w:gridCol w:w="1825"/>
        <w:gridCol w:w="1825"/>
        <w:gridCol w:w="1825"/>
        <w:gridCol w:w="1825"/>
      </w:tblGrid>
      <w:tr w:rsidR="002A52CA" w:rsidRPr="002A52CA" w:rsidTr="002A52CA">
        <w:trPr>
          <w:trHeight w:val="20"/>
        </w:trPr>
        <w:tc>
          <w:tcPr>
            <w:tcW w:w="0" w:type="auto"/>
            <w:vMerge w:val="restart"/>
            <w:tcBorders>
              <w:top w:val="single" w:sz="4" w:space="0" w:color="auto"/>
              <w:left w:val="single" w:sz="4" w:space="0" w:color="auto"/>
              <w:right w:val="single" w:sz="4" w:space="0" w:color="auto"/>
            </w:tcBorders>
            <w:vAlign w:val="center"/>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hAnsi="Times New Roman" w:cs="Times New Roman"/>
                <w:sz w:val="20"/>
                <w:szCs w:val="20"/>
              </w:rPr>
              <w:t>Наименование отдельного признака заявителя</w:t>
            </w:r>
          </w:p>
        </w:tc>
        <w:tc>
          <w:tcPr>
            <w:tcW w:w="0" w:type="auto"/>
            <w:gridSpan w:val="6"/>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
                <w:sz w:val="20"/>
                <w:szCs w:val="20"/>
                <w:lang w:eastAsia="ru-RU"/>
              </w:rPr>
              <w:t>Результат предоставления муниципальной услуги</w:t>
            </w:r>
          </w:p>
        </w:tc>
      </w:tr>
      <w:tr w:rsidR="002A52CA" w:rsidRPr="002A52CA" w:rsidTr="002A52CA">
        <w:trPr>
          <w:trHeight w:val="20"/>
        </w:trPr>
        <w:tc>
          <w:tcPr>
            <w:tcW w:w="0" w:type="auto"/>
            <w:vMerge/>
            <w:tcBorders>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p>
        </w:tc>
        <w:tc>
          <w:tcPr>
            <w:tcW w:w="0" w:type="auto"/>
            <w:gridSpan w:val="6"/>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 xml:space="preserve">Решение об установлении публичного сервитута </w:t>
            </w:r>
          </w:p>
        </w:tc>
      </w:tr>
      <w:tr w:rsidR="002A52CA" w:rsidRPr="002A52CA" w:rsidTr="002A52CA">
        <w:trPr>
          <w:trHeight w:val="20"/>
        </w:trPr>
        <w:tc>
          <w:tcPr>
            <w:tcW w:w="0" w:type="auto"/>
            <w:vMerge/>
            <w:tcBorders>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1 ст. 39.37 ЗК РФ</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2 ст. 39.37 ЗК РФ</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3 ст. 39.37 ЗК РФ</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4 ст. 39.37 ЗК РФ</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5 ст. 39.37 ЗК РФ</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r w:rsidRPr="002A52CA">
              <w:rPr>
                <w:rFonts w:ascii="Times New Roman" w:eastAsia="Times New Roman" w:hAnsi="Times New Roman" w:cs="Times New Roman"/>
                <w:bCs/>
                <w:sz w:val="20"/>
                <w:szCs w:val="20"/>
                <w:lang w:eastAsia="ru-RU"/>
              </w:rPr>
              <w:t>в целях, предусмотренных п. 6 ст. 39.37 ЗК РФ</w:t>
            </w:r>
          </w:p>
        </w:tc>
      </w:tr>
      <w:tr w:rsidR="002A52CA" w:rsidRPr="002A52CA" w:rsidTr="002A52CA">
        <w:trPr>
          <w:trHeight w:val="20"/>
        </w:trPr>
        <w:tc>
          <w:tcPr>
            <w:tcW w:w="0" w:type="auto"/>
            <w:vMerge/>
            <w:tcBorders>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
                <w:sz w:val="20"/>
                <w:szCs w:val="20"/>
                <w:lang w:eastAsia="ru-RU"/>
              </w:rPr>
            </w:pP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А</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Б</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В</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Г</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Д</w:t>
            </w:r>
          </w:p>
        </w:tc>
        <w:tc>
          <w:tcPr>
            <w:tcW w:w="0" w:type="auto"/>
            <w:tcBorders>
              <w:top w:val="single" w:sz="4" w:space="0" w:color="auto"/>
              <w:left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bCs/>
                <w:sz w:val="20"/>
                <w:szCs w:val="20"/>
                <w:lang w:eastAsia="ru-RU"/>
              </w:rPr>
            </w:pPr>
            <w:r w:rsidRPr="002A52CA">
              <w:rPr>
                <w:rFonts w:ascii="Times New Roman" w:eastAsia="Times New Roman" w:hAnsi="Times New Roman" w:cs="Times New Roman"/>
                <w:bCs/>
                <w:sz w:val="20"/>
                <w:szCs w:val="20"/>
                <w:lang w:eastAsia="ru-RU"/>
              </w:rPr>
              <w:t>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eastAsia="Times New Roman" w:hAnsi="Times New Roman" w:cs="Times New Roman"/>
                <w:sz w:val="20"/>
                <w:szCs w:val="20"/>
                <w:lang w:eastAsia="ru-RU"/>
              </w:rPr>
            </w:pPr>
            <w:r w:rsidRPr="002A52CA">
              <w:rPr>
                <w:rFonts w:ascii="Times New Roman" w:hAnsi="Times New Roman" w:cs="Times New Roman"/>
                <w:sz w:val="20"/>
                <w:szCs w:val="20"/>
              </w:rPr>
              <w:t>Юридическое лицо, являющееся субъектом естественных монополий</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1Е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t>Юридическое лицо, являющееся организацией связи</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2Е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3Е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4Е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t>Юридическое лицо, являющееся единым оператором газификации, региональным оператором газификации</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5Е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t xml:space="preserve">Юридическое лицо, осуществляющее реконструкцию или капитальный ремонт инженерного сооружения, </w:t>
            </w:r>
            <w:r w:rsidRPr="002A52CA">
              <w:rPr>
                <w:rFonts w:ascii="Times New Roman" w:hAnsi="Times New Roman" w:cs="Times New Roman"/>
                <w:sz w:val="20"/>
                <w:szCs w:val="20"/>
              </w:rPr>
              <w:lastRenderedPageBreak/>
              <w:t>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lastRenderedPageBreak/>
              <w:t>6А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6Б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6В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6Г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6Д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6Е</w:t>
            </w:r>
          </w:p>
        </w:tc>
      </w:tr>
      <w:tr w:rsidR="002A52CA" w:rsidRPr="002A52CA" w:rsidTr="002A52CA">
        <w:trPr>
          <w:trHeight w:val="20"/>
        </w:trPr>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rPr>
                <w:rFonts w:ascii="Times New Roman" w:hAnsi="Times New Roman" w:cs="Times New Roman"/>
                <w:sz w:val="20"/>
                <w:szCs w:val="20"/>
              </w:rPr>
            </w:pPr>
            <w:r w:rsidRPr="002A52CA">
              <w:rPr>
                <w:rFonts w:ascii="Times New Roman" w:hAnsi="Times New Roman" w:cs="Times New Roman"/>
                <w:sz w:val="20"/>
                <w:szCs w:val="20"/>
              </w:rPr>
              <w:lastRenderedPageBreak/>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7А</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7Б</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7В</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7Г</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7Д</w:t>
            </w:r>
          </w:p>
        </w:tc>
        <w:tc>
          <w:tcPr>
            <w:tcW w:w="0" w:type="auto"/>
            <w:tcBorders>
              <w:top w:val="single" w:sz="4" w:space="0" w:color="auto"/>
              <w:left w:val="single" w:sz="4" w:space="0" w:color="auto"/>
              <w:bottom w:val="single" w:sz="4" w:space="0" w:color="auto"/>
              <w:right w:val="single" w:sz="4" w:space="0" w:color="auto"/>
            </w:tcBorders>
          </w:tcPr>
          <w:p w:rsidR="002A52CA" w:rsidRPr="002A52CA" w:rsidRDefault="002A52CA" w:rsidP="002A52CA">
            <w:pPr>
              <w:spacing w:after="0" w:line="240" w:lineRule="auto"/>
              <w:jc w:val="cente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7Е</w:t>
            </w:r>
          </w:p>
        </w:tc>
      </w:tr>
    </w:tbl>
    <w:p w:rsidR="002A52CA" w:rsidRDefault="002A52CA" w:rsidP="002A52CA">
      <w:pPr>
        <w:spacing w:after="0" w:line="240" w:lineRule="auto"/>
        <w:ind w:firstLine="709"/>
        <w:jc w:val="both"/>
        <w:rPr>
          <w:rFonts w:ascii="Times New Roman" w:hAnsi="Times New Roman" w:cs="Times New Roman"/>
          <w:sz w:val="28"/>
          <w:szCs w:val="28"/>
        </w:rPr>
        <w:sectPr w:rsidR="002A52CA" w:rsidSect="002A52CA">
          <w:pgSz w:w="16838" w:h="11906" w:orient="landscape"/>
          <w:pgMar w:top="851" w:right="1134" w:bottom="1701" w:left="1134" w:header="709" w:footer="709" w:gutter="0"/>
          <w:cols w:space="708"/>
          <w:titlePg/>
          <w:docGrid w:linePitch="360"/>
        </w:sectPr>
      </w:pPr>
      <w:bookmarkStart w:id="1" w:name="Par441"/>
      <w:bookmarkEnd w:id="1"/>
    </w:p>
    <w:p w:rsidR="002A52CA" w:rsidRDefault="002A52CA" w:rsidP="002A52CA">
      <w:pPr>
        <w:spacing w:after="0" w:line="240" w:lineRule="auto"/>
        <w:ind w:firstLine="709"/>
        <w:jc w:val="both"/>
        <w:rPr>
          <w:rFonts w:ascii="Times New Roman" w:hAnsi="Times New Roman" w:cs="Times New Roman"/>
          <w:sz w:val="28"/>
          <w:szCs w:val="28"/>
        </w:rPr>
      </w:pPr>
    </w:p>
    <w:p w:rsidR="002A52CA" w:rsidRDefault="002A52CA" w:rsidP="002A52CA">
      <w:pPr>
        <w:numPr>
          <w:ilvl w:val="0"/>
          <w:numId w:val="6"/>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документов, необходимых для предоставления </w:t>
      </w:r>
      <w:r>
        <w:rPr>
          <w:rFonts w:ascii="Times New Roman" w:eastAsia="Times New Roman" w:hAnsi="Times New Roman" w:cs="Times New Roman"/>
          <w:b/>
          <w:sz w:val="28"/>
          <w:szCs w:val="28"/>
          <w:lang w:eastAsia="ru-RU"/>
        </w:rPr>
        <w:t>муниципальной</w:t>
      </w:r>
      <w:r>
        <w:rPr>
          <w:rFonts w:ascii="Times New Roman" w:hAnsi="Times New Roman" w:cs="Times New Roman"/>
          <w:b/>
          <w:sz w:val="28"/>
          <w:szCs w:val="28"/>
        </w:rPr>
        <w:t xml:space="preserve"> услуги</w:t>
      </w:r>
    </w:p>
    <w:p w:rsidR="002A52CA" w:rsidRDefault="002A52CA" w:rsidP="002A52CA">
      <w:pPr>
        <w:spacing w:after="0" w:line="240" w:lineRule="auto"/>
        <w:ind w:firstLine="709"/>
        <w:jc w:val="right"/>
        <w:rPr>
          <w:rFonts w:ascii="Times New Roman" w:hAnsi="Times New Roman" w:cs="Times New Roman"/>
          <w:sz w:val="28"/>
          <w:szCs w:val="28"/>
        </w:rPr>
      </w:pPr>
    </w:p>
    <w:p w:rsidR="002A52CA" w:rsidRDefault="002A52CA" w:rsidP="002A52C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w:t>
      </w:r>
    </w:p>
    <w:tbl>
      <w:tblPr>
        <w:tblStyle w:val="af5"/>
        <w:tblW w:w="0" w:type="auto"/>
        <w:tblLook w:val="04A0" w:firstRow="1" w:lastRow="0" w:firstColumn="1" w:lastColumn="0" w:noHBand="0" w:noVBand="1"/>
      </w:tblPr>
      <w:tblGrid>
        <w:gridCol w:w="417"/>
        <w:gridCol w:w="1886"/>
        <w:gridCol w:w="3800"/>
        <w:gridCol w:w="1604"/>
        <w:gridCol w:w="1637"/>
      </w:tblGrid>
      <w:tr w:rsidR="002A52CA" w:rsidTr="002A52CA">
        <w:trPr>
          <w:trHeight w:val="20"/>
        </w:trPr>
        <w:tc>
          <w:tcPr>
            <w:tcW w:w="0" w:type="auto"/>
            <w:vAlign w:val="center"/>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w:t>
            </w:r>
          </w:p>
        </w:tc>
        <w:tc>
          <w:tcPr>
            <w:tcW w:w="0" w:type="auto"/>
            <w:vAlign w:val="center"/>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Идентификаторы категорий (признаков) заявителей</w:t>
            </w:r>
          </w:p>
        </w:tc>
        <w:tc>
          <w:tcPr>
            <w:tcW w:w="0" w:type="auto"/>
            <w:vAlign w:val="center"/>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Перечень необходимых для предоставления муниципальной услуги документов</w:t>
            </w:r>
          </w:p>
        </w:tc>
        <w:tc>
          <w:tcPr>
            <w:tcW w:w="0" w:type="auto"/>
            <w:vAlign w:val="center"/>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Способы подачи документов,</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требования к представлению</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документов</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Иные требования</w:t>
            </w:r>
          </w:p>
        </w:tc>
      </w:tr>
      <w:tr w:rsidR="002A52CA" w:rsidTr="002A52CA">
        <w:trPr>
          <w:trHeight w:val="20"/>
        </w:trPr>
        <w:tc>
          <w:tcPr>
            <w:tcW w:w="0" w:type="auto"/>
            <w:gridSpan w:val="5"/>
            <w:vAlign w:val="center"/>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lang w:val="en-US"/>
              </w:rPr>
            </w:pPr>
            <w:r w:rsidRPr="002A52CA">
              <w:rPr>
                <w:rFonts w:ascii="Times New Roman" w:hAnsi="Times New Roman" w:cs="Times New Roman"/>
                <w:sz w:val="20"/>
                <w:szCs w:val="20"/>
              </w:rPr>
              <w:t>А-Е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[Все], Д(1)</w:t>
            </w:r>
          </w:p>
        </w:tc>
      </w:tr>
      <w:tr w:rsidR="002A52CA" w:rsidTr="002A52CA">
        <w:trPr>
          <w:trHeight w:val="20"/>
        </w:trPr>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2</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А-Е</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[Все], Д(1)</w:t>
            </w:r>
          </w:p>
        </w:tc>
      </w:tr>
      <w:tr w:rsidR="002A52CA" w:rsidTr="002A52CA">
        <w:trPr>
          <w:trHeight w:val="20"/>
        </w:trPr>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3</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А-Е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Документ, удостоверяющий право (полномочия) представителя, если с заявлением обращается представитель заявителя.</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[Все], О, О(э), Д(1)</w:t>
            </w:r>
          </w:p>
        </w:tc>
      </w:tr>
      <w:tr w:rsidR="002A52CA" w:rsidTr="002A52CA">
        <w:trPr>
          <w:trHeight w:val="20"/>
        </w:trPr>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4</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А-Е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w:t>
            </w:r>
            <w:r w:rsidRPr="002A52CA">
              <w:rPr>
                <w:rFonts w:ascii="Times New Roman" w:hAnsi="Times New Roman" w:cs="Times New Roman"/>
                <w:sz w:val="20"/>
                <w:szCs w:val="20"/>
              </w:rPr>
              <w:lastRenderedPageBreak/>
              <w:t xml:space="preserve">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lastRenderedPageBreak/>
              <w:t>ЕПГУ, ПГУ ЛО, МФЦ, ПС, Л</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[Все], О, О(э), 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lastRenderedPageBreak/>
              <w:t>5.</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А-Е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[Все], О(э) – включающий ссылку на облачное хранилище 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6</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 2А, 4А, 5А, 6А, 7А</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7</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1А-7А</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8</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1Б-7Б</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9</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1А-7А</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xml:space="preserve">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w:t>
            </w:r>
            <w:r w:rsidRPr="002A52CA">
              <w:rPr>
                <w:rFonts w:ascii="Times New Roman" w:hAnsi="Times New Roman" w:cs="Times New Roman"/>
                <w:sz w:val="20"/>
                <w:szCs w:val="20"/>
              </w:rPr>
              <w:lastRenderedPageBreak/>
              <w:t>присоединения) объекта капитального строительства к сетям инженерно-технического обеспечения.</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lastRenderedPageBreak/>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lastRenderedPageBreak/>
              <w:t>10</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1Г-7Г</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1Е-7Г</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hAnsi="Times New Roman" w:cs="Times New Roman"/>
                <w:sz w:val="20"/>
                <w:szCs w:val="20"/>
              </w:rPr>
              <w:t>ЕПГУ, ПГУ ЛО, МФЦ, ПС, Л</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 xml:space="preserve">[Все], К, К(э), </w:t>
            </w:r>
          </w:p>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Д(1)</w:t>
            </w:r>
          </w:p>
        </w:tc>
      </w:tr>
      <w:tr w:rsidR="002A52CA" w:rsidTr="002A52CA">
        <w:trPr>
          <w:trHeight w:val="20"/>
        </w:trPr>
        <w:tc>
          <w:tcPr>
            <w:tcW w:w="0" w:type="auto"/>
            <w:gridSpan w:val="5"/>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2A52CA">
              <w:rPr>
                <w:rFonts w:ascii="Times New Roman" w:eastAsia="Times New Roman" w:hAnsi="Times New Roman" w:cs="Times New Roman"/>
                <w:sz w:val="20"/>
                <w:szCs w:val="20"/>
                <w:lang w:eastAsia="ru-RU"/>
              </w:rPr>
              <w:t>муниципальной</w:t>
            </w:r>
            <w:r w:rsidRPr="002A52CA">
              <w:rPr>
                <w:rFonts w:ascii="Times New Roman" w:hAnsi="Times New Roman" w:cs="Times New Roman"/>
                <w:sz w:val="20"/>
                <w:szCs w:val="20"/>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Выписка из Единого государственного реестра юридических лиц в случае, если заявителем является юридическое лицо.</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ЕПГУ, ПГУ ЛО, ПС, Л</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[Все], 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2</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Сведения (выписка) из ЕГРН о земельном участке</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ЕПГУ, ПГУ ЛО, ПС, Л</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[Все], 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3</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Сведения о правообладателях земельных участков, в отношении которых подано ходатайство об установлении публичного сервитута.</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ЕПГУ, ПГУ ЛО, ПС, Л</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[Все], Д(1)</w:t>
            </w: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4</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Сведения из ЕГРН об инженерном сооружении</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p>
        </w:tc>
        <w:tc>
          <w:tcPr>
            <w:tcW w:w="0" w:type="auto"/>
          </w:tcPr>
          <w:p w:rsidR="002A52CA" w:rsidRPr="002A52CA" w:rsidRDefault="002A52CA" w:rsidP="002A52CA">
            <w:pPr>
              <w:jc w:val="both"/>
              <w:rPr>
                <w:rFonts w:ascii="Times New Roman" w:hAnsi="Times New Roman" w:cs="Times New Roman"/>
                <w:sz w:val="20"/>
                <w:szCs w:val="20"/>
              </w:rPr>
            </w:pPr>
          </w:p>
        </w:tc>
      </w:tr>
      <w:tr w:rsid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5</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Проект планировки территории.</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ЕПГУ, ПГУ ЛО, ПС, Л</w:t>
            </w:r>
          </w:p>
        </w:tc>
        <w:tc>
          <w:tcPr>
            <w:tcW w:w="0" w:type="auto"/>
          </w:tcPr>
          <w:p w:rsidR="002A52CA" w:rsidRPr="002A52CA" w:rsidRDefault="002A52CA" w:rsidP="002A52CA">
            <w:pPr>
              <w:rPr>
                <w:rFonts w:ascii="Times New Roman" w:eastAsia="Times New Roman" w:hAnsi="Times New Roman" w:cs="Times New Roman"/>
                <w:sz w:val="20"/>
                <w:szCs w:val="20"/>
                <w:lang w:eastAsia="ru-RU"/>
              </w:rPr>
            </w:pPr>
            <w:r w:rsidRPr="002A52CA">
              <w:rPr>
                <w:rFonts w:ascii="Times New Roman" w:eastAsia="Times New Roman" w:hAnsi="Times New Roman" w:cs="Times New Roman"/>
                <w:sz w:val="20"/>
                <w:szCs w:val="20"/>
                <w:lang w:eastAsia="ru-RU"/>
              </w:rPr>
              <w:t>[Все], Д(1)</w:t>
            </w:r>
          </w:p>
        </w:tc>
      </w:tr>
    </w:tbl>
    <w:p w:rsidR="002A52CA" w:rsidRDefault="002A52CA" w:rsidP="002A52CA">
      <w:pPr>
        <w:spacing w:after="0" w:line="240" w:lineRule="auto"/>
        <w:jc w:val="both"/>
        <w:rPr>
          <w:rFonts w:ascii="Times New Roman" w:hAnsi="Times New Roman" w:cs="Times New Roman"/>
          <w:sz w:val="28"/>
          <w:szCs w:val="28"/>
        </w:rPr>
      </w:pPr>
    </w:p>
    <w:p w:rsidR="002A52CA" w:rsidRDefault="002A52CA" w:rsidP="002A52CA">
      <w:pPr>
        <w:numPr>
          <w:ilvl w:val="0"/>
          <w:numId w:val="6"/>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A52CA" w:rsidRDefault="002A52CA" w:rsidP="002A52CA">
      <w:pPr>
        <w:spacing w:after="0" w:line="240" w:lineRule="auto"/>
        <w:jc w:val="both"/>
        <w:rPr>
          <w:rFonts w:ascii="Times New Roman" w:hAnsi="Times New Roman" w:cs="Times New Roman"/>
          <w:sz w:val="28"/>
          <w:szCs w:val="28"/>
        </w:rPr>
      </w:pPr>
    </w:p>
    <w:p w:rsidR="002A52CA" w:rsidRDefault="002A52CA" w:rsidP="002A52C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 3</w:t>
      </w:r>
    </w:p>
    <w:tbl>
      <w:tblPr>
        <w:tblStyle w:val="af5"/>
        <w:tblW w:w="0" w:type="auto"/>
        <w:tblLook w:val="04A0" w:firstRow="1" w:lastRow="0" w:firstColumn="1" w:lastColumn="0" w:noHBand="0" w:noVBand="1"/>
      </w:tblPr>
      <w:tblGrid>
        <w:gridCol w:w="521"/>
        <w:gridCol w:w="6834"/>
        <w:gridCol w:w="1989"/>
      </w:tblGrid>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п/п</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Перечень оснований</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Идентификатор категорий (признаков) заявителей</w:t>
            </w:r>
          </w:p>
        </w:tc>
      </w:tr>
      <w:tr w:rsidR="002A52CA" w:rsidRPr="002A52CA" w:rsidTr="002A52CA">
        <w:trPr>
          <w:trHeight w:val="20"/>
        </w:trPr>
        <w:tc>
          <w:tcPr>
            <w:tcW w:w="0" w:type="auto"/>
            <w:gridSpan w:val="3"/>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xml:space="preserve">Исчерпывающий перечень оснований для отказа в приеме заявления и документов, необходимых для предоставления </w:t>
            </w:r>
            <w:r w:rsidRPr="002A52CA">
              <w:rPr>
                <w:rFonts w:ascii="Times New Roman" w:eastAsia="Times New Roman" w:hAnsi="Times New Roman" w:cs="Times New Roman"/>
                <w:sz w:val="20"/>
                <w:szCs w:val="20"/>
                <w:lang w:eastAsia="ru-RU"/>
              </w:rPr>
              <w:t>муниципальной</w:t>
            </w:r>
            <w:r w:rsidRPr="002A52CA">
              <w:rPr>
                <w:rFonts w:ascii="Times New Roman" w:hAnsi="Times New Roman" w:cs="Times New Roman"/>
                <w:sz w:val="20"/>
                <w:szCs w:val="20"/>
              </w:rPr>
              <w:t xml:space="preserve"> услуги</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Представленные заявителем документы недействительны/указанные в заявлении сведения недостоверны:</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а) представленные документы утратили силу на момент обращения за услугой.</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2</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Неполное заполнение полей в форме заявления, в том числе в интерактивной форме заявления на ЕПГУ/ПГУ ЛО</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3</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Представленные заявителем документы не отвечают требованиям, установленным регламентом:</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gridSpan w:val="3"/>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Заявление (ходатайство) подлежит возвращению в соответствии с п. 9 ст. 39.41 ЗК РФ случаях, если:</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(пп. 1. п. 9 ст. 39.41 ЗК РФ).</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2</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Заявитель не является лицом, предусмотренным ст.39.40 ЗК РФ. (пп. 2 п. 9 ст. 39.41 ЗК РФ).</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3</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Заявление (ходатайство) об установлении публичного сервитута подано в целях, не предусмотренных статьей 39.37 Земельного кодекса Российской Федерации (пп. 3 п. 9 ст. 39.41 ЗК РФ).</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4</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Предоставление неполного комплекта документов, необходимых для предоставления муниципальной услуги, предусмотренных п. 4-11 Таблицы 2 регламента (пп. 4 п. 9 ст. 39.41 ЗК РФ).</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5</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gridSpan w:val="3"/>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Исчерпывающий перечень оснований для приостановления предоставления муниципальной услуги</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r>
      <w:tr w:rsidR="002A52CA" w:rsidRPr="002A52CA" w:rsidTr="002A52CA">
        <w:trPr>
          <w:trHeight w:val="20"/>
        </w:trPr>
        <w:tc>
          <w:tcPr>
            <w:tcW w:w="0" w:type="auto"/>
            <w:gridSpan w:val="3"/>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Исчерпывающий перечень оснований для отказа в предоставлении муниципальной услуги.</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0" w:type="auto"/>
          </w:tcPr>
          <w:p w:rsidR="002A52CA" w:rsidRPr="002A52CA" w:rsidRDefault="002A52CA" w:rsidP="002A52CA">
            <w:pPr>
              <w:rPr>
                <w:rFonts w:ascii="Times New Roman" w:hAnsi="Times New Roman" w:cs="Times New Roman"/>
                <w:sz w:val="20"/>
                <w:szCs w:val="20"/>
              </w:rPr>
            </w:pPr>
            <w:r w:rsidRPr="002A52CA">
              <w:rPr>
                <w:rFonts w:ascii="Times New Roman" w:hAnsi="Times New Roman" w:cs="Times New Roman"/>
                <w:sz w:val="20"/>
                <w:szCs w:val="20"/>
              </w:rPr>
              <w:t>1А-7Е</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0" w:type="auto"/>
          </w:tcPr>
          <w:p w:rsidR="002A52CA" w:rsidRPr="002A52CA" w:rsidRDefault="002A52CA" w:rsidP="002A52CA">
            <w:pPr>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0" w:type="auto"/>
          </w:tcPr>
          <w:p w:rsidR="002A52CA" w:rsidRPr="002A52CA" w:rsidRDefault="002A52CA" w:rsidP="002A52CA">
            <w:pPr>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2.</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Отсутствие права на предоставление муниципальной услуги:</w:t>
            </w: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1А-7Е</w:t>
            </w: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а) не соблюдены условия установления публичного сервитута, предусмотренные статьями 23 и 39.39 ЗК РФ;</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 xml:space="preserve">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w:t>
            </w:r>
            <w:r w:rsidRPr="002A52CA">
              <w:rPr>
                <w:rFonts w:ascii="Times New Roman" w:hAnsi="Times New Roman" w:cs="Times New Roman"/>
                <w:sz w:val="20"/>
                <w:szCs w:val="20"/>
              </w:rPr>
              <w:lastRenderedPageBreak/>
              <w:t>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jc w:val="both"/>
              <w:rPr>
                <w:rFonts w:ascii="Times New Roman" w:hAnsi="Times New Roman" w:cs="Times New Roman"/>
                <w:sz w:val="20"/>
                <w:szCs w:val="20"/>
              </w:rPr>
            </w:pPr>
            <w:r w:rsidRPr="002A52CA">
              <w:rPr>
                <w:rFonts w:ascii="Times New Roman" w:hAnsi="Times New Roman" w:cs="Times New Roman"/>
                <w:sz w:val="20"/>
                <w:szCs w:val="20"/>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tabs>
                <w:tab w:val="left" w:pos="2918"/>
              </w:tabs>
              <w:jc w:val="both"/>
              <w:rPr>
                <w:rFonts w:ascii="Times New Roman" w:hAnsi="Times New Roman" w:cs="Times New Roman"/>
                <w:sz w:val="20"/>
                <w:szCs w:val="20"/>
              </w:rPr>
            </w:pPr>
            <w:r w:rsidRPr="002A52CA">
              <w:rPr>
                <w:rFonts w:ascii="Times New Roman" w:hAnsi="Times New Roman" w:cs="Times New Roman"/>
                <w:sz w:val="20"/>
                <w:szCs w:val="20"/>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0" w:type="auto"/>
          </w:tcPr>
          <w:p w:rsidR="002A52CA" w:rsidRPr="002A52CA" w:rsidRDefault="002A52CA" w:rsidP="002A52CA">
            <w:pPr>
              <w:jc w:val="both"/>
              <w:rPr>
                <w:rFonts w:ascii="Times New Roman" w:hAnsi="Times New Roman" w:cs="Times New Roman"/>
                <w:sz w:val="20"/>
                <w:szCs w:val="20"/>
              </w:rPr>
            </w:pPr>
          </w:p>
        </w:tc>
      </w:tr>
      <w:tr w:rsidR="002A52CA" w:rsidRPr="002A52CA" w:rsidTr="002A52CA">
        <w:trPr>
          <w:trHeight w:val="20"/>
        </w:trPr>
        <w:tc>
          <w:tcPr>
            <w:tcW w:w="0" w:type="auto"/>
          </w:tcPr>
          <w:p w:rsidR="002A52CA" w:rsidRPr="002A52CA" w:rsidRDefault="002A52CA" w:rsidP="002A52CA">
            <w:pPr>
              <w:jc w:val="both"/>
              <w:rPr>
                <w:rFonts w:ascii="Times New Roman" w:hAnsi="Times New Roman" w:cs="Times New Roman"/>
                <w:sz w:val="20"/>
                <w:szCs w:val="20"/>
              </w:rPr>
            </w:pPr>
          </w:p>
        </w:tc>
        <w:tc>
          <w:tcPr>
            <w:tcW w:w="0" w:type="auto"/>
          </w:tcPr>
          <w:p w:rsidR="002A52CA" w:rsidRPr="002A52CA" w:rsidRDefault="002A52CA" w:rsidP="002A52CA">
            <w:pPr>
              <w:tabs>
                <w:tab w:val="left" w:pos="2918"/>
              </w:tabs>
              <w:jc w:val="both"/>
              <w:rPr>
                <w:rFonts w:ascii="Times New Roman" w:hAnsi="Times New Roman" w:cs="Times New Roman"/>
                <w:sz w:val="20"/>
                <w:szCs w:val="20"/>
              </w:rPr>
            </w:pPr>
            <w:r w:rsidRPr="002A52CA">
              <w:rPr>
                <w:rFonts w:ascii="Times New Roman" w:hAnsi="Times New Roman" w:cs="Times New Roman"/>
                <w:sz w:val="20"/>
                <w:szCs w:val="20"/>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0" w:type="auto"/>
          </w:tcPr>
          <w:p w:rsidR="002A52CA" w:rsidRPr="002A52CA" w:rsidRDefault="002A52CA" w:rsidP="002A52CA">
            <w:pPr>
              <w:jc w:val="both"/>
              <w:rPr>
                <w:rFonts w:ascii="Times New Roman" w:hAnsi="Times New Roman" w:cs="Times New Roman"/>
                <w:sz w:val="20"/>
                <w:szCs w:val="20"/>
              </w:rPr>
            </w:pPr>
          </w:p>
        </w:tc>
      </w:tr>
    </w:tbl>
    <w:p w:rsidR="002A52CA" w:rsidRDefault="002A52CA" w:rsidP="002A52CA">
      <w:pPr>
        <w:spacing w:after="0" w:line="240" w:lineRule="auto"/>
        <w:jc w:val="both"/>
        <w:rPr>
          <w:rFonts w:ascii="Times New Roman" w:hAnsi="Times New Roman" w:cs="Times New Roman"/>
          <w:sz w:val="28"/>
          <w:szCs w:val="28"/>
        </w:rPr>
      </w:pPr>
    </w:p>
    <w:p w:rsidR="002A52CA" w:rsidRDefault="002A52CA" w:rsidP="002A52CA">
      <w:pPr>
        <w:jc w:val="center"/>
        <w:rPr>
          <w:rFonts w:ascii="Times New Roman" w:hAnsi="Times New Roman" w:cs="Times New Roman"/>
          <w:sz w:val="28"/>
          <w:szCs w:val="28"/>
        </w:rPr>
        <w:sectPr w:rsidR="002A52CA" w:rsidSect="002A52CA">
          <w:pgSz w:w="11906" w:h="16838"/>
          <w:pgMar w:top="1134" w:right="851" w:bottom="1134" w:left="1701" w:header="709" w:footer="709" w:gutter="0"/>
          <w:cols w:space="708"/>
          <w:titlePg/>
          <w:docGrid w:linePitch="360"/>
        </w:sectPr>
      </w:pPr>
    </w:p>
    <w:p w:rsidR="002A52CA" w:rsidRDefault="002A52CA" w:rsidP="002A52CA">
      <w:pPr>
        <w:jc w:val="center"/>
        <w:rPr>
          <w:rFonts w:ascii="Times New Roman" w:hAnsi="Times New Roman" w:cs="Times New Roman"/>
          <w:b/>
          <w:sz w:val="24"/>
          <w:szCs w:val="24"/>
        </w:rPr>
      </w:pPr>
      <w:r>
        <w:rPr>
          <w:rFonts w:ascii="Times New Roman" w:hAnsi="Times New Roman" w:cs="Times New Roman"/>
          <w:b/>
          <w:sz w:val="28"/>
          <w:szCs w:val="28"/>
        </w:rPr>
        <w:lastRenderedPageBreak/>
        <w:t>V.</w:t>
      </w:r>
      <w:r>
        <w:rPr>
          <w:rFonts w:ascii="Times New Roman" w:hAnsi="Times New Roman" w:cs="Times New Roman"/>
          <w:b/>
          <w:sz w:val="28"/>
          <w:szCs w:val="28"/>
        </w:rPr>
        <w:tab/>
      </w:r>
      <w:r>
        <w:rPr>
          <w:rFonts w:ascii="Times New Roman" w:hAnsi="Times New Roman" w:cs="Times New Roman"/>
          <w:b/>
          <w:sz w:val="24"/>
          <w:szCs w:val="24"/>
        </w:rPr>
        <w:t>Форма заявления и документов, необходимых для предоставления муниципальной услуги</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2A52CA" w:rsidRDefault="002A52CA" w:rsidP="002A52CA">
      <w:pPr>
        <w:widowControl w:val="0"/>
        <w:shd w:val="clear" w:color="auto" w:fill="FFFFFF" w:themeFill="background1"/>
        <w:spacing w:after="0" w:line="240" w:lineRule="auto"/>
        <w:jc w:val="both"/>
        <w:rPr>
          <w:rFonts w:ascii="Calibri" w:hAnsi="Calibri" w:cs="Calibri"/>
        </w:rPr>
      </w:pPr>
      <w:bookmarkStart w:id="2" w:name="Par588"/>
      <w:bookmarkEnd w:id="2"/>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Ходатайство об установлении публичного сервитута</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bookmarkStart w:id="3" w:name="Par5"/>
            <w:bookmarkEnd w:id="3"/>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(далее - заявитель):</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представителе заявителя:</w:t>
            </w:r>
          </w:p>
        </w:tc>
      </w:tr>
      <w:tr w:rsidR="002A52CA" w:rsidTr="00E90B49">
        <w:tc>
          <w:tcPr>
            <w:tcW w:w="706" w:type="dxa"/>
            <w:vMerge w:val="restart"/>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vMerge/>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vMerge/>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11" w:tooltip="consultantplus://offline/ref=6A5A74546B8F34E715340622DCFE5EB31CF9343E7F4ACAD8B995E71B83A0EBFEA79CE51DF39DB9CC24B0BE111F683B7DC68E662BD6C8L0sCO" w:history="1">
              <w:r>
                <w:rPr>
                  <w:rFonts w:ascii="Times New Roman" w:hAnsi="Times New Roman" w:cs="Times New Roman"/>
                  <w:color w:val="0000FF"/>
                  <w:sz w:val="20"/>
                  <w:szCs w:val="20"/>
                </w:rPr>
                <w:t>статьей 39.37</w:t>
              </w:r>
            </w:hyperlink>
            <w:r>
              <w:rPr>
                <w:rFonts w:ascii="Times New Roman" w:hAnsi="Times New Roman" w:cs="Times New Roman"/>
                <w:sz w:val="20"/>
                <w:szCs w:val="20"/>
              </w:rPr>
              <w:t xml:space="preserve"> Земельного кодекса Российской Федерации или </w:t>
            </w:r>
            <w:hyperlink r:id="rId12" w:tooltip="consultantplus://offline/ref=6A5A74546B8F34E715340622DCFE5EB31CF9343E704FCAD8B995E71B83A0EBFEA79CE51DF098B69321A5AF49136F2363C7917A29D7LCs0O" w:history="1">
              <w:r>
                <w:rPr>
                  <w:rFonts w:ascii="Times New Roman" w:hAnsi="Times New Roman" w:cs="Times New Roman"/>
                  <w:color w:val="0000FF"/>
                  <w:sz w:val="20"/>
                  <w:szCs w:val="20"/>
                </w:rPr>
                <w:t>статьей 3.6</w:t>
              </w:r>
            </w:hyperlink>
            <w:r>
              <w:rPr>
                <w:rFonts w:ascii="Times New Roman"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Испрашиваемый срок публичного сервитута _______________________</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3" w:tooltip="consultantplus://offline/ref=6A5A74546B8F34E715340622DCFE5EB31CF9343E7F4ACAD8B995E71B83A0EBFEA79CE51DF398B4CC24B0BE111F683B7DC68E662BD6C8L0sCO" w:history="1">
              <w:r>
                <w:rPr>
                  <w:rFonts w:ascii="Times New Roman" w:hAnsi="Times New Roman" w:cs="Times New Roman"/>
                  <w:color w:val="0000FF"/>
                  <w:sz w:val="20"/>
                  <w:szCs w:val="20"/>
                </w:rPr>
                <w:t>подпунктом 4 пункта 1 статьи 39.41</w:t>
              </w:r>
            </w:hyperlink>
            <w:r>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________________________________</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Обоснование необходимости установления публичного сервитута ___________</w:t>
            </w:r>
            <w:r>
              <w:rPr>
                <w:rStyle w:val="af4"/>
                <w:rFonts w:ascii="Times New Roman" w:hAnsi="Times New Roman" w:cs="Times New Roman"/>
                <w:sz w:val="20"/>
                <w:szCs w:val="20"/>
              </w:rPr>
              <w:footnoteReference w:id="1"/>
            </w:r>
          </w:p>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w:t>
            </w:r>
          </w:p>
        </w:tc>
      </w:tr>
      <w:tr w:rsidR="002A52CA" w:rsidTr="00E90B49">
        <w:tc>
          <w:tcPr>
            <w:tcW w:w="706" w:type="dxa"/>
            <w:vMerge w:val="restart"/>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A52CA" w:rsidRDefault="002A52CA" w:rsidP="002A52CA">
            <w:pPr>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vMerge/>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vMerge/>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A52CA" w:rsidTr="00E90B49">
        <w:tc>
          <w:tcPr>
            <w:tcW w:w="706" w:type="dxa"/>
            <w:vMerge w:val="restart"/>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Сведения о способах представления результатов рассмотрения ходатайства:</w:t>
            </w:r>
          </w:p>
        </w:tc>
      </w:tr>
      <w:tr w:rsidR="002A52CA" w:rsidTr="00E90B49">
        <w:trPr>
          <w:trHeight w:val="858"/>
        </w:trPr>
        <w:tc>
          <w:tcPr>
            <w:tcW w:w="706" w:type="dxa"/>
            <w:vMerge/>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2A52CA" w:rsidTr="00E90B49">
              <w:tc>
                <w:tcPr>
                  <w:tcW w:w="534" w:type="dxa"/>
                  <w:vMerge w:val="restart"/>
                  <w:tcBorders>
                    <w:right w:val="single" w:sz="4" w:space="0" w:color="auto"/>
                  </w:tcBorders>
                </w:tcPr>
                <w:p w:rsidR="002A52CA" w:rsidRDefault="002A52CA" w:rsidP="002A52CA">
                  <w:pPr>
                    <w:pStyle w:val="ConsPlusNonformat"/>
                    <w:jc w:val="both"/>
                    <w:rPr>
                      <w:rFonts w:ascii="Times New Roman" w:hAnsi="Times New Roman" w:cs="Times New Roman"/>
                      <w:sz w:val="22"/>
                      <w:szCs w:val="22"/>
                    </w:rPr>
                  </w:pPr>
                </w:p>
                <w:p w:rsidR="002A52CA" w:rsidRDefault="002A52CA" w:rsidP="002A52CA">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2A52CA" w:rsidRDefault="002A52CA" w:rsidP="002A52CA">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2A52CA" w:rsidTr="00E90B49">
              <w:trPr>
                <w:trHeight w:val="286"/>
              </w:trPr>
              <w:tc>
                <w:tcPr>
                  <w:tcW w:w="534" w:type="dxa"/>
                  <w:vMerge/>
                  <w:tcBorders>
                    <w:right w:val="single" w:sz="4" w:space="0" w:color="auto"/>
                  </w:tcBorders>
                </w:tcPr>
                <w:p w:rsidR="002A52CA" w:rsidRDefault="002A52CA" w:rsidP="002A52CA">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2A52CA" w:rsidRDefault="002A52CA" w:rsidP="002A52CA">
                  <w:pPr>
                    <w:pStyle w:val="ConsPlusNonformat"/>
                    <w:rPr>
                      <w:rFonts w:ascii="Times New Roman" w:hAnsi="Times New Roman" w:cs="Times New Roman"/>
                      <w:sz w:val="22"/>
                      <w:szCs w:val="22"/>
                    </w:rPr>
                  </w:pPr>
                </w:p>
              </w:tc>
            </w:tr>
            <w:tr w:rsidR="002A52CA" w:rsidTr="00E90B49">
              <w:trPr>
                <w:trHeight w:val="461"/>
              </w:trPr>
              <w:tc>
                <w:tcPr>
                  <w:tcW w:w="534" w:type="dxa"/>
                  <w:tcBorders>
                    <w:right w:val="single" w:sz="4" w:space="0" w:color="auto"/>
                  </w:tcBorders>
                </w:tcPr>
                <w:p w:rsidR="002A52CA" w:rsidRDefault="002A52CA" w:rsidP="002A52CA">
                  <w:pPr>
                    <w:pStyle w:val="ConsPlusNonformat"/>
                    <w:jc w:val="both"/>
                    <w:rPr>
                      <w:rFonts w:ascii="Times New Roman" w:hAnsi="Times New Roman" w:cs="Times New Roman"/>
                      <w:b/>
                      <w:sz w:val="22"/>
                      <w:szCs w:val="22"/>
                    </w:rPr>
                  </w:pPr>
                </w:p>
                <w:p w:rsidR="002A52CA" w:rsidRDefault="002A52CA" w:rsidP="002A52CA">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2A52CA" w:rsidRDefault="002A52CA" w:rsidP="002A52C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2A52CA" w:rsidRDefault="002A52CA" w:rsidP="002A52CA">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r w:rsidR="002A52CA" w:rsidTr="00E90B49">
              <w:trPr>
                <w:trHeight w:val="461"/>
              </w:trPr>
              <w:tc>
                <w:tcPr>
                  <w:tcW w:w="534" w:type="dxa"/>
                  <w:tcBorders>
                    <w:right w:val="single" w:sz="4" w:space="0" w:color="auto"/>
                  </w:tcBorders>
                </w:tcPr>
                <w:p w:rsidR="002A52CA" w:rsidRDefault="002A52CA" w:rsidP="002A52CA">
                  <w:pPr>
                    <w:pStyle w:val="ConsPlusNonformat"/>
                    <w:jc w:val="both"/>
                    <w:rPr>
                      <w:rFonts w:ascii="Times New Roman" w:hAnsi="Times New Roman" w:cs="Times New Roman"/>
                      <w:b/>
                      <w:sz w:val="22"/>
                      <w:szCs w:val="22"/>
                    </w:rPr>
                  </w:pPr>
                </w:p>
                <w:p w:rsidR="002A52CA" w:rsidRDefault="002A52CA" w:rsidP="002A52CA">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2A52CA" w:rsidRDefault="002A52CA" w:rsidP="002A52CA">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почте (указать адрес) ________________________________________</w:t>
                  </w:r>
                </w:p>
              </w:tc>
            </w:tr>
            <w:tr w:rsidR="002A52CA" w:rsidTr="00E90B49">
              <w:trPr>
                <w:trHeight w:val="461"/>
              </w:trPr>
              <w:tc>
                <w:tcPr>
                  <w:tcW w:w="534" w:type="dxa"/>
                  <w:tcBorders>
                    <w:right w:val="single" w:sz="4" w:space="0" w:color="auto"/>
                  </w:tcBorders>
                </w:tcPr>
                <w:p w:rsidR="002A52CA" w:rsidRDefault="002A52CA" w:rsidP="002A52CA">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2A52CA" w:rsidRDefault="002A52CA" w:rsidP="002A52CA">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электронной почте (указать адрес)_____________________________</w:t>
                  </w:r>
                </w:p>
              </w:tc>
            </w:tr>
          </w:tbl>
          <w:p w:rsidR="002A52CA" w:rsidRDefault="002A52CA" w:rsidP="002A52CA">
            <w:pPr>
              <w:spacing w:after="0" w:line="240" w:lineRule="auto"/>
              <w:rPr>
                <w:rFonts w:ascii="Times New Roman" w:hAnsi="Times New Roman" w:cs="Times New Roman"/>
                <w:sz w:val="20"/>
                <w:szCs w:val="20"/>
              </w:rPr>
            </w:pP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прилагаемые к ходатайству: _________________________________</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4" w:tooltip="consultantplus://offline/ref=6A5A74546B8F34E715340622DCFE5EB31CF9343E7F4ACAD8B995E71B83A0EBFEA79CE51DF398B9CC24B0BE111F683B7DC68E662BD6C8L0sCO" w:history="1">
              <w:r>
                <w:rPr>
                  <w:rFonts w:ascii="Times New Roman" w:hAnsi="Times New Roman" w:cs="Times New Roman"/>
                  <w:color w:val="0000FF"/>
                  <w:sz w:val="20"/>
                  <w:szCs w:val="20"/>
                </w:rPr>
                <w:t>статьей 39.41</w:t>
              </w:r>
            </w:hyperlink>
            <w:r>
              <w:rPr>
                <w:rFonts w:ascii="Times New Roman" w:hAnsi="Times New Roman" w:cs="Times New Roman"/>
                <w:sz w:val="20"/>
                <w:szCs w:val="20"/>
              </w:rPr>
              <w:t xml:space="preserve"> Земельного кодекса Российской Федерации</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r w:rsidR="002A52CA" w:rsidTr="00E90B49">
        <w:tc>
          <w:tcPr>
            <w:tcW w:w="706" w:type="dxa"/>
            <w:tcBorders>
              <w:top w:val="single" w:sz="4" w:space="0" w:color="auto"/>
              <w:left w:val="single" w:sz="4" w:space="0" w:color="auto"/>
              <w:bottom w:val="single" w:sz="4" w:space="0" w:color="auto"/>
              <w:right w:val="single" w:sz="4" w:space="0" w:color="auto"/>
            </w:tcBorders>
          </w:tcPr>
          <w:p w:rsidR="002A52CA" w:rsidRDefault="002A52CA" w:rsidP="002A52CA">
            <w:pPr>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w:t>
            </w:r>
          </w:p>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w:t>
            </w:r>
          </w:p>
          <w:p w:rsidR="002A52CA" w:rsidRDefault="002A52CA" w:rsidP="002A52C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A52CA" w:rsidRDefault="002A52CA" w:rsidP="002A52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 ____ ____ г.</w:t>
            </w:r>
          </w:p>
        </w:tc>
      </w:tr>
    </w:tbl>
    <w:p w:rsidR="002A52CA" w:rsidRDefault="002A52CA" w:rsidP="002A52CA">
      <w:pPr>
        <w:widowControl w:val="0"/>
        <w:shd w:val="clear" w:color="auto" w:fill="FFFFFF" w:themeFill="background1"/>
        <w:spacing w:after="0" w:line="240" w:lineRule="auto"/>
        <w:jc w:val="both"/>
        <w:rPr>
          <w:rFonts w:ascii="Calibri" w:hAnsi="Calibri" w:cs="Calibri"/>
        </w:rPr>
      </w:pPr>
    </w:p>
    <w:p w:rsidR="002A52CA" w:rsidRDefault="002A52CA" w:rsidP="002A52CA">
      <w:pPr>
        <w:widowControl w:val="0"/>
        <w:shd w:val="clear" w:color="auto" w:fill="FFFFFF" w:themeFill="background1"/>
        <w:spacing w:after="0" w:line="240" w:lineRule="auto"/>
        <w:jc w:val="both"/>
        <w:rPr>
          <w:rFonts w:ascii="Calibri" w:hAnsi="Calibri" w:cs="Calibri"/>
        </w:rPr>
      </w:pPr>
    </w:p>
    <w:p w:rsidR="002A52CA" w:rsidRDefault="002A52CA" w:rsidP="002A52CA">
      <w:pPr>
        <w:pStyle w:val="ConsPlusNormal"/>
        <w:ind w:firstLine="540"/>
        <w:jc w:val="both"/>
        <w:sectPr w:rsidR="002A52CA">
          <w:pgSz w:w="11906" w:h="16838"/>
          <w:pgMar w:top="1134" w:right="850" w:bottom="1134" w:left="1134" w:header="708" w:footer="708" w:gutter="0"/>
          <w:cols w:space="708"/>
          <w:titlePg/>
          <w:docGrid w:linePitch="360"/>
        </w:sectPr>
      </w:pPr>
      <w:bookmarkStart w:id="4" w:name="Par300"/>
      <w:bookmarkEnd w:id="4"/>
    </w:p>
    <w:p w:rsidR="002A52CA" w:rsidRDefault="002A52CA" w:rsidP="002A52CA">
      <w:pPr>
        <w:pStyle w:val="ConsPlusNormal"/>
        <w:ind w:firstLine="540"/>
        <w:jc w:val="both"/>
        <w:rPr>
          <w:sz w:val="24"/>
          <w:szCs w:val="24"/>
        </w:rPr>
      </w:pPr>
    </w:p>
    <w:p w:rsidR="002A52CA" w:rsidRDefault="002A52CA" w:rsidP="002A52CA">
      <w:pPr>
        <w:pStyle w:val="ConsPlusNormal"/>
        <w:jc w:val="right"/>
        <w:rPr>
          <w:rFonts w:ascii="Times New Roman" w:hAnsi="Times New Roman" w:cs="Times New Roman"/>
          <w:sz w:val="24"/>
          <w:szCs w:val="24"/>
        </w:rPr>
      </w:pPr>
      <w:bookmarkStart w:id="5" w:name="P548"/>
      <w:bookmarkStart w:id="6" w:name="Par597"/>
      <w:bookmarkEnd w:id="5"/>
      <w:bookmarkEnd w:id="6"/>
      <w:r>
        <w:rPr>
          <w:rFonts w:ascii="Times New Roman" w:hAnsi="Times New Roman" w:cs="Times New Roman"/>
          <w:sz w:val="24"/>
          <w:szCs w:val="24"/>
        </w:rPr>
        <w:t>Образец 2</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Кому: 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ИНН ____________________________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Тел.: ____________________________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center"/>
        <w:rPr>
          <w:rFonts w:ascii="Times New Roman" w:hAnsi="Times New Roman" w:cs="Times New Roman"/>
          <w:sz w:val="24"/>
          <w:szCs w:val="24"/>
        </w:rPr>
      </w:pPr>
    </w:p>
    <w:p w:rsidR="002A52CA" w:rsidRDefault="002A52CA" w:rsidP="002A52CA">
      <w:pPr>
        <w:pStyle w:val="ConsPlusNormal"/>
        <w:jc w:val="center"/>
        <w:rPr>
          <w:rFonts w:ascii="Times New Roman" w:hAnsi="Times New Roman" w:cs="Times New Roman"/>
          <w:sz w:val="24"/>
          <w:szCs w:val="24"/>
        </w:rPr>
      </w:pP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rsidR="002A52CA" w:rsidRDefault="002A52CA" w:rsidP="002A52CA">
      <w:pPr>
        <w:pStyle w:val="ConsPlusNormal"/>
        <w:jc w:val="center"/>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2A52CA" w:rsidRDefault="002A52CA" w:rsidP="002A52CA">
      <w:pPr>
        <w:pStyle w:val="ConsPlusNormal"/>
        <w:jc w:val="center"/>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2A52CA" w:rsidRDefault="002A52CA" w:rsidP="002A52CA">
      <w:pPr>
        <w:pStyle w:val="ConsPlusNormal"/>
        <w:jc w:val="right"/>
        <w:rPr>
          <w:rFonts w:ascii="Times New Roman" w:hAnsi="Times New Roman" w:cs="Times New Roman"/>
          <w:i/>
          <w:iCs/>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2A52CA" w:rsidRDefault="002A52CA" w:rsidP="002A52CA">
      <w:pPr>
        <w:pStyle w:val="ConsPlusNormal"/>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Глава Администрации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2A52CA" w:rsidRDefault="002A52CA" w:rsidP="002A52CA">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Образец № 3</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Кому: 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ИНН ____________________________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Тел.: ____________________________</w:t>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center"/>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2A52CA" w:rsidRDefault="002A52CA" w:rsidP="002A52CA">
      <w:pPr>
        <w:pStyle w:val="ConsPlusNormal"/>
        <w:jc w:val="center"/>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2A52CA" w:rsidRDefault="002A52CA" w:rsidP="002A52CA">
      <w:pPr>
        <w:pStyle w:val="ConsPlusNormal"/>
        <w:jc w:val="both"/>
        <w:rPr>
          <w:rFonts w:ascii="Times New Roman" w:hAnsi="Times New Roman" w:cs="Times New Roman"/>
          <w:sz w:val="24"/>
          <w:szCs w:val="24"/>
        </w:rPr>
      </w:pP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2A52CA" w:rsidRDefault="002A52CA" w:rsidP="002A52CA">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2A52CA" w:rsidRDefault="002A52CA" w:rsidP="002A52C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rsidR="002A52CA" w:rsidRDefault="002A52CA" w:rsidP="002A52CA">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2A52CA" w:rsidRDefault="002A52CA" w:rsidP="002A52CA">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Образец № 4</w:t>
      </w:r>
    </w:p>
    <w:p w:rsidR="002A52CA" w:rsidRDefault="002A52CA" w:rsidP="002A52CA">
      <w:pPr>
        <w:pStyle w:val="ConsPlusNormal"/>
        <w:jc w:val="right"/>
        <w:rPr>
          <w:rFonts w:ascii="Times New Roman" w:hAnsi="Times New Roman" w:cs="Times New Roman"/>
          <w:b/>
          <w:sz w:val="24"/>
          <w:szCs w:val="24"/>
        </w:rPr>
      </w:pP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p>
    <w:p w:rsidR="002A52CA" w:rsidRDefault="002A52CA" w:rsidP="002A52CA">
      <w:pPr>
        <w:pStyle w:val="ConsPlusNormal"/>
        <w:jc w:val="center"/>
        <w:rPr>
          <w:rFonts w:ascii="Times New Roman" w:hAnsi="Times New Roman" w:cs="Times New Roman"/>
          <w:b/>
          <w:sz w:val="24"/>
          <w:szCs w:val="24"/>
        </w:rPr>
      </w:pPr>
      <w:r>
        <w:rPr>
          <w:rFonts w:ascii="Times New Roman" w:hAnsi="Times New Roman" w:cs="Times New Roman"/>
          <w:b/>
          <w:sz w:val="24"/>
          <w:szCs w:val="24"/>
        </w:rPr>
        <w:t>(распоряжение и т.д.)</w:t>
      </w:r>
    </w:p>
    <w:p w:rsidR="002A52CA" w:rsidRDefault="002A52CA" w:rsidP="002A52CA">
      <w:pPr>
        <w:pStyle w:val="ConsPlusNormal"/>
        <w:jc w:val="center"/>
        <w:rPr>
          <w:rFonts w:ascii="Times New Roman" w:hAnsi="Times New Roman" w:cs="Times New Roman"/>
          <w:b/>
          <w:sz w:val="24"/>
          <w:szCs w:val="24"/>
        </w:rPr>
      </w:pPr>
    </w:p>
    <w:p w:rsidR="002A52CA" w:rsidRDefault="002A52CA" w:rsidP="002A52CA">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tabs>
          <w:tab w:val="left" w:pos="4007"/>
        </w:tabs>
        <w:jc w:val="center"/>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tabs>
          <w:tab w:val="left" w:pos="555"/>
        </w:tabs>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A52CA" w:rsidRDefault="002A52CA" w:rsidP="002A52CA">
      <w:pPr>
        <w:pStyle w:val="ConsPlusNormal"/>
        <w:tabs>
          <w:tab w:val="left" w:pos="555"/>
        </w:tabs>
        <w:jc w:val="both"/>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lastRenderedPageBreak/>
        <w:t>наличии): _______________________________________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2A52CA" w:rsidRDefault="002A52CA" w:rsidP="002A52CA">
      <w:pPr>
        <w:pStyle w:val="ConsPlusNormal"/>
        <w:tabs>
          <w:tab w:val="left" w:pos="555"/>
        </w:tabs>
        <w:jc w:val="both"/>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jc w:val="right"/>
        <w:rPr>
          <w:rFonts w:ascii="Times New Roman" w:hAnsi="Times New Roman" w:cs="Times New Roman"/>
          <w:sz w:val="24"/>
          <w:szCs w:val="24"/>
        </w:rPr>
      </w:pPr>
    </w:p>
    <w:p w:rsidR="002A52CA" w:rsidRDefault="002A52CA" w:rsidP="002A52CA">
      <w:pPr>
        <w:pStyle w:val="ConsPlusNormal"/>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2A52CA" w:rsidRDefault="002A52CA" w:rsidP="002A52CA">
      <w:pPr>
        <w:widowControl w:val="0"/>
        <w:spacing w:after="0" w:line="240" w:lineRule="auto"/>
        <w:jc w:val="right"/>
        <w:rPr>
          <w:rFonts w:ascii="Times New Roman" w:eastAsiaTheme="minorEastAsia" w:hAnsi="Times New Roman" w:cs="Times New Roman"/>
          <w:sz w:val="24"/>
          <w:szCs w:val="24"/>
          <w:lang w:eastAsia="ru-RU"/>
        </w:rPr>
      </w:pPr>
    </w:p>
    <w:p w:rsidR="002A52CA" w:rsidRDefault="002A52CA" w:rsidP="002A52CA">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clear="all"/>
      </w:r>
    </w:p>
    <w:p w:rsidR="002A52CA" w:rsidRDefault="002A52CA" w:rsidP="002A52CA">
      <w:pPr>
        <w:spacing w:after="0" w:line="360" w:lineRule="auto"/>
        <w:ind w:left="4536"/>
        <w:jc w:val="right"/>
        <w:rPr>
          <w:rFonts w:ascii="Times New Roman" w:hAnsi="Times New Roman" w:cs="Times New Roman"/>
          <w:sz w:val="20"/>
          <w:szCs w:val="20"/>
        </w:rPr>
      </w:pPr>
      <w:r>
        <w:rPr>
          <w:rFonts w:ascii="Times New Roman" w:eastAsiaTheme="minorEastAsia" w:hAnsi="Times New Roman" w:cs="Times New Roman"/>
          <w:sz w:val="24"/>
          <w:szCs w:val="24"/>
          <w:lang w:eastAsia="ru-RU"/>
        </w:rPr>
        <w:lastRenderedPageBreak/>
        <w:t>Образец № 5</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2A52CA" w:rsidRDefault="002A52CA" w:rsidP="002A52CA">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2A52CA" w:rsidRDefault="002A52CA" w:rsidP="002A52CA">
      <w:pPr>
        <w:spacing w:after="0" w:line="360" w:lineRule="auto"/>
        <w:ind w:left="4536"/>
        <w:jc w:val="both"/>
        <w:rPr>
          <w:rFonts w:ascii="Times New Roman" w:hAnsi="Times New Roman" w:cs="Times New Roman"/>
          <w:sz w:val="20"/>
          <w:szCs w:val="20"/>
        </w:rPr>
      </w:pPr>
    </w:p>
    <w:p w:rsidR="002A52CA" w:rsidRDefault="002A52CA" w:rsidP="002A52CA">
      <w:pPr>
        <w:spacing w:after="0" w:line="240" w:lineRule="auto"/>
        <w:jc w:val="center"/>
        <w:rPr>
          <w:rFonts w:ascii="Times New Roman" w:hAnsi="Times New Roman" w:cs="Times New Roman"/>
          <w:sz w:val="26"/>
          <w:szCs w:val="26"/>
        </w:rPr>
      </w:pPr>
    </w:p>
    <w:p w:rsidR="002A52CA" w:rsidRDefault="002A52CA" w:rsidP="002A52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2A52CA" w:rsidRDefault="002A52CA" w:rsidP="002A52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rsidR="002A52CA" w:rsidRDefault="002A52CA" w:rsidP="002A52CA">
      <w:pPr>
        <w:spacing w:after="0" w:line="240" w:lineRule="auto"/>
        <w:ind w:firstLine="709"/>
        <w:jc w:val="both"/>
        <w:rPr>
          <w:rFonts w:ascii="Times New Roman" w:hAnsi="Times New Roman" w:cs="Times New Roman"/>
          <w:sz w:val="24"/>
          <w:szCs w:val="24"/>
        </w:rPr>
      </w:pPr>
    </w:p>
    <w:p w:rsidR="002A52CA" w:rsidRDefault="002A52CA" w:rsidP="002A52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2A52CA" w:rsidRDefault="002A52CA" w:rsidP="002A52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2A52CA" w:rsidRDefault="002A52CA" w:rsidP="002A52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2A52CA" w:rsidRDefault="002A52CA" w:rsidP="002A52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2A52CA" w:rsidRDefault="002A52CA" w:rsidP="002A52CA">
      <w:pPr>
        <w:spacing w:line="240" w:lineRule="auto"/>
        <w:ind w:firstLine="709"/>
        <w:jc w:val="both"/>
        <w:rPr>
          <w:rFonts w:ascii="Times New Roman" w:hAnsi="Times New Roman" w:cs="Times New Roman"/>
          <w:sz w:val="24"/>
          <w:szCs w:val="24"/>
        </w:rPr>
      </w:pPr>
    </w:p>
    <w:p w:rsidR="002A52CA" w:rsidRDefault="002A52CA" w:rsidP="002A52C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2A52CA" w:rsidRDefault="002A52CA" w:rsidP="002A52CA">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2A52CA" w:rsidRDefault="002A52CA" w:rsidP="002A52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2A52CA" w:rsidRDefault="002A52CA" w:rsidP="002A52CA">
      <w:pPr>
        <w:spacing w:after="0" w:line="240" w:lineRule="auto"/>
        <w:rPr>
          <w:rFonts w:ascii="Times New Roman" w:hAnsi="Times New Roman" w:cs="Times New Roman"/>
          <w:sz w:val="24"/>
          <w:szCs w:val="24"/>
        </w:rPr>
      </w:pPr>
    </w:p>
    <w:p w:rsidR="002A52CA" w:rsidRDefault="002A52CA" w:rsidP="002A52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2A52CA" w:rsidRDefault="002A52CA" w:rsidP="002A52CA">
      <w:pPr>
        <w:spacing w:after="0" w:line="240" w:lineRule="auto"/>
        <w:rPr>
          <w:rFonts w:ascii="Times New Roman" w:hAnsi="Times New Roman" w:cs="Times New Roman"/>
          <w:sz w:val="24"/>
          <w:szCs w:val="24"/>
        </w:rPr>
      </w:pPr>
    </w:p>
    <w:p w:rsidR="002A52CA" w:rsidRDefault="002A52CA" w:rsidP="002A52CA">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2A52CA" w:rsidRDefault="002A52CA" w:rsidP="002A52CA">
      <w:pPr>
        <w:spacing w:after="0" w:line="240" w:lineRule="auto"/>
        <w:rPr>
          <w:rFonts w:ascii="Times New Roman" w:hAnsi="Times New Roman" w:cs="Times New Roman"/>
          <w:sz w:val="24"/>
          <w:szCs w:val="24"/>
        </w:rPr>
      </w:pPr>
    </w:p>
    <w:p w:rsidR="002A52CA" w:rsidRDefault="002A52CA" w:rsidP="002A52C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2A52CA" w:rsidRDefault="002A52CA" w:rsidP="002A52CA">
      <w:pPr>
        <w:widowControl w:val="0"/>
        <w:spacing w:after="0" w:line="240" w:lineRule="auto"/>
        <w:rPr>
          <w:rFonts w:ascii="Times New Roman" w:hAnsi="Times New Roman" w:cs="Times New Roman"/>
          <w:sz w:val="24"/>
          <w:szCs w:val="24"/>
        </w:rPr>
      </w:pPr>
    </w:p>
    <w:p w:rsidR="002A52CA" w:rsidRDefault="002A52CA" w:rsidP="002A52CA">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2A52CA" w:rsidRDefault="002A52CA" w:rsidP="002A52CA">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761D76" w:rsidRDefault="00761D76" w:rsidP="002A52CA">
      <w:pPr>
        <w:pStyle w:val="ConsPlusNormal"/>
        <w:ind w:firstLine="540"/>
        <w:jc w:val="both"/>
        <w:rPr>
          <w:rFonts w:ascii="Times New Roman" w:hAnsi="Times New Roman" w:cs="Times New Roman"/>
          <w:sz w:val="24"/>
          <w:szCs w:val="24"/>
        </w:rPr>
      </w:pPr>
    </w:p>
    <w:p w:rsidR="00761D76" w:rsidRPr="007C0865" w:rsidRDefault="00761D76" w:rsidP="002A52CA">
      <w:pPr>
        <w:pStyle w:val="ConsPlusNormal"/>
        <w:ind w:firstLine="540"/>
        <w:jc w:val="both"/>
        <w:rPr>
          <w:rFonts w:ascii="Times New Roman" w:hAnsi="Times New Roman" w:cs="Times New Roman"/>
          <w:sz w:val="24"/>
          <w:szCs w:val="24"/>
        </w:rPr>
      </w:pPr>
    </w:p>
    <w:sectPr w:rsidR="00761D76" w:rsidRPr="007C0865" w:rsidSect="00761D7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D53" w:rsidRDefault="00223D53" w:rsidP="00327D48">
      <w:pPr>
        <w:spacing w:after="0" w:line="240" w:lineRule="auto"/>
      </w:pPr>
      <w:r>
        <w:separator/>
      </w:r>
    </w:p>
  </w:endnote>
  <w:endnote w:type="continuationSeparator" w:id="0">
    <w:p w:rsidR="00223D53" w:rsidRDefault="00223D53"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D53" w:rsidRDefault="00223D53" w:rsidP="00327D48">
      <w:pPr>
        <w:spacing w:after="0" w:line="240" w:lineRule="auto"/>
      </w:pPr>
      <w:r>
        <w:separator/>
      </w:r>
    </w:p>
  </w:footnote>
  <w:footnote w:type="continuationSeparator" w:id="0">
    <w:p w:rsidR="00223D53" w:rsidRDefault="00223D53" w:rsidP="00327D48">
      <w:pPr>
        <w:spacing w:after="0" w:line="240" w:lineRule="auto"/>
      </w:pPr>
      <w:r>
        <w:continuationSeparator/>
      </w:r>
    </w:p>
  </w:footnote>
  <w:footnote w:id="1">
    <w:p w:rsidR="002A52CA" w:rsidRDefault="002A52CA" w:rsidP="002A52CA">
      <w:pPr>
        <w:pStyle w:val="af2"/>
        <w:jc w:val="both"/>
        <w:rPr>
          <w:rFonts w:ascii="Times New Roman" w:hAnsi="Times New Roman" w:cs="Times New Roman"/>
          <w:sz w:val="18"/>
          <w:szCs w:val="18"/>
        </w:rPr>
      </w:pPr>
      <w:r>
        <w:rPr>
          <w:rStyle w:val="af4"/>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2A52CA" w:rsidRDefault="002A52CA" w:rsidP="002A52CA">
      <w:pPr>
        <w:pStyle w:val="af2"/>
        <w:jc w:val="both"/>
        <w:rPr>
          <w:rFonts w:ascii="Times New Roman" w:hAnsi="Times New Roman" w:cs="Times New Roman"/>
          <w:sz w:val="18"/>
          <w:szCs w:val="18"/>
        </w:rPr>
      </w:pPr>
      <w:r>
        <w:rPr>
          <w:rFonts w:ascii="Times New Roman" w:hAnsi="Times New Roman" w:cs="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2A52CA" w:rsidRDefault="002A52CA" w:rsidP="002A52CA">
      <w:pPr>
        <w:pStyle w:val="af2"/>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2CF1265"/>
    <w:multiLevelType w:val="hybridMultilevel"/>
    <w:tmpl w:val="C36A5A4C"/>
    <w:lvl w:ilvl="0" w:tplc="A3B2752C">
      <w:start w:val="1"/>
      <w:numFmt w:val="upperRoman"/>
      <w:lvlText w:val="%1."/>
      <w:lvlJc w:val="left"/>
      <w:pPr>
        <w:ind w:left="1080" w:hanging="720"/>
      </w:pPr>
      <w:rPr>
        <w:rFonts w:hint="default"/>
        <w:b/>
      </w:rPr>
    </w:lvl>
    <w:lvl w:ilvl="1" w:tplc="8A566C0A">
      <w:start w:val="1"/>
      <w:numFmt w:val="lowerLetter"/>
      <w:lvlText w:val="%2."/>
      <w:lvlJc w:val="left"/>
      <w:pPr>
        <w:ind w:left="1440" w:hanging="360"/>
      </w:pPr>
    </w:lvl>
    <w:lvl w:ilvl="2" w:tplc="26F8575A">
      <w:start w:val="1"/>
      <w:numFmt w:val="lowerRoman"/>
      <w:lvlText w:val="%3."/>
      <w:lvlJc w:val="right"/>
      <w:pPr>
        <w:ind w:left="2160" w:hanging="180"/>
      </w:pPr>
    </w:lvl>
    <w:lvl w:ilvl="3" w:tplc="7E1EC65E">
      <w:start w:val="1"/>
      <w:numFmt w:val="decimal"/>
      <w:lvlText w:val="%4."/>
      <w:lvlJc w:val="left"/>
      <w:pPr>
        <w:ind w:left="2880" w:hanging="360"/>
      </w:pPr>
    </w:lvl>
    <w:lvl w:ilvl="4" w:tplc="9B02459E">
      <w:start w:val="1"/>
      <w:numFmt w:val="lowerLetter"/>
      <w:lvlText w:val="%5."/>
      <w:lvlJc w:val="left"/>
      <w:pPr>
        <w:ind w:left="3600" w:hanging="360"/>
      </w:pPr>
    </w:lvl>
    <w:lvl w:ilvl="5" w:tplc="3BEE782C">
      <w:start w:val="1"/>
      <w:numFmt w:val="lowerRoman"/>
      <w:lvlText w:val="%6."/>
      <w:lvlJc w:val="right"/>
      <w:pPr>
        <w:ind w:left="4320" w:hanging="180"/>
      </w:pPr>
    </w:lvl>
    <w:lvl w:ilvl="6" w:tplc="B6904E5A">
      <w:start w:val="1"/>
      <w:numFmt w:val="decimal"/>
      <w:lvlText w:val="%7."/>
      <w:lvlJc w:val="left"/>
      <w:pPr>
        <w:ind w:left="5040" w:hanging="360"/>
      </w:pPr>
    </w:lvl>
    <w:lvl w:ilvl="7" w:tplc="3FCCD85E">
      <w:start w:val="1"/>
      <w:numFmt w:val="lowerLetter"/>
      <w:lvlText w:val="%8."/>
      <w:lvlJc w:val="left"/>
      <w:pPr>
        <w:ind w:left="5760" w:hanging="360"/>
      </w:pPr>
    </w:lvl>
    <w:lvl w:ilvl="8" w:tplc="2174E2F8">
      <w:start w:val="1"/>
      <w:numFmt w:val="lowerRoman"/>
      <w:lvlText w:val="%9."/>
      <w:lvlJc w:val="right"/>
      <w:pPr>
        <w:ind w:left="6480" w:hanging="180"/>
      </w:pPr>
    </w:lvl>
  </w:abstractNum>
  <w:abstractNum w:abstractNumId="3" w15:restartNumberingAfterBreak="0">
    <w:nsid w:val="67DF216E"/>
    <w:multiLevelType w:val="hybridMultilevel"/>
    <w:tmpl w:val="5EF08C42"/>
    <w:lvl w:ilvl="0" w:tplc="A3B2752C">
      <w:start w:val="1"/>
      <w:numFmt w:val="upperRoman"/>
      <w:lvlText w:val="%1."/>
      <w:lvlJc w:val="left"/>
      <w:pPr>
        <w:ind w:left="1080" w:hanging="720"/>
      </w:pPr>
      <w:rPr>
        <w:rFonts w:hint="default"/>
        <w:b/>
      </w:rPr>
    </w:lvl>
    <w:lvl w:ilvl="1" w:tplc="9208BF18">
      <w:start w:val="1"/>
      <w:numFmt w:val="lowerLetter"/>
      <w:lvlText w:val="%2."/>
      <w:lvlJc w:val="left"/>
      <w:pPr>
        <w:ind w:left="1440" w:hanging="360"/>
      </w:pPr>
    </w:lvl>
    <w:lvl w:ilvl="2" w:tplc="9F447154">
      <w:start w:val="1"/>
      <w:numFmt w:val="lowerRoman"/>
      <w:lvlText w:val="%3."/>
      <w:lvlJc w:val="right"/>
      <w:pPr>
        <w:ind w:left="2160" w:hanging="180"/>
      </w:pPr>
    </w:lvl>
    <w:lvl w:ilvl="3" w:tplc="45D2F472">
      <w:start w:val="1"/>
      <w:numFmt w:val="decimal"/>
      <w:lvlText w:val="%4."/>
      <w:lvlJc w:val="left"/>
      <w:pPr>
        <w:ind w:left="2880" w:hanging="360"/>
      </w:pPr>
    </w:lvl>
    <w:lvl w:ilvl="4" w:tplc="3CF016FA">
      <w:start w:val="1"/>
      <w:numFmt w:val="lowerLetter"/>
      <w:lvlText w:val="%5."/>
      <w:lvlJc w:val="left"/>
      <w:pPr>
        <w:ind w:left="3600" w:hanging="360"/>
      </w:pPr>
    </w:lvl>
    <w:lvl w:ilvl="5" w:tplc="E11C7A8C">
      <w:start w:val="1"/>
      <w:numFmt w:val="lowerRoman"/>
      <w:lvlText w:val="%6."/>
      <w:lvlJc w:val="right"/>
      <w:pPr>
        <w:ind w:left="4320" w:hanging="180"/>
      </w:pPr>
    </w:lvl>
    <w:lvl w:ilvl="6" w:tplc="E7EA99EC">
      <w:start w:val="1"/>
      <w:numFmt w:val="decimal"/>
      <w:lvlText w:val="%7."/>
      <w:lvlJc w:val="left"/>
      <w:pPr>
        <w:ind w:left="5040" w:hanging="360"/>
      </w:pPr>
    </w:lvl>
    <w:lvl w:ilvl="7" w:tplc="5FC45008">
      <w:start w:val="1"/>
      <w:numFmt w:val="lowerLetter"/>
      <w:lvlText w:val="%8."/>
      <w:lvlJc w:val="left"/>
      <w:pPr>
        <w:ind w:left="5760" w:hanging="360"/>
      </w:pPr>
    </w:lvl>
    <w:lvl w:ilvl="8" w:tplc="96A024E6">
      <w:start w:val="1"/>
      <w:numFmt w:val="lowerRoman"/>
      <w:lvlText w:val="%9."/>
      <w:lvlJc w:val="right"/>
      <w:pPr>
        <w:ind w:left="6480" w:hanging="180"/>
      </w:pPr>
    </w:lvl>
  </w:abstractNum>
  <w:abstractNum w:abstractNumId="4"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018C3"/>
    <w:rsid w:val="00006483"/>
    <w:rsid w:val="00016793"/>
    <w:rsid w:val="000208CA"/>
    <w:rsid w:val="000257C5"/>
    <w:rsid w:val="00025C2D"/>
    <w:rsid w:val="000264FD"/>
    <w:rsid w:val="00041CCC"/>
    <w:rsid w:val="000446A7"/>
    <w:rsid w:val="00046C72"/>
    <w:rsid w:val="000628A7"/>
    <w:rsid w:val="0006665B"/>
    <w:rsid w:val="000931FB"/>
    <w:rsid w:val="00095EF9"/>
    <w:rsid w:val="00096C53"/>
    <w:rsid w:val="000A7D3C"/>
    <w:rsid w:val="000B28B4"/>
    <w:rsid w:val="000B2EE3"/>
    <w:rsid w:val="000C0421"/>
    <w:rsid w:val="000C584A"/>
    <w:rsid w:val="000F0482"/>
    <w:rsid w:val="000F0D9D"/>
    <w:rsid w:val="000F392D"/>
    <w:rsid w:val="000F4556"/>
    <w:rsid w:val="000F6BB5"/>
    <w:rsid w:val="000F7132"/>
    <w:rsid w:val="000F7473"/>
    <w:rsid w:val="001167AB"/>
    <w:rsid w:val="001256C0"/>
    <w:rsid w:val="001463CA"/>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50E6"/>
    <w:rsid w:val="001F7D10"/>
    <w:rsid w:val="0020562F"/>
    <w:rsid w:val="0021241B"/>
    <w:rsid w:val="002126F8"/>
    <w:rsid w:val="00213AA9"/>
    <w:rsid w:val="002161C8"/>
    <w:rsid w:val="00223D53"/>
    <w:rsid w:val="00231107"/>
    <w:rsid w:val="002351AA"/>
    <w:rsid w:val="002367BD"/>
    <w:rsid w:val="0025459E"/>
    <w:rsid w:val="00255DC3"/>
    <w:rsid w:val="00263498"/>
    <w:rsid w:val="00267709"/>
    <w:rsid w:val="00270F28"/>
    <w:rsid w:val="00286CAA"/>
    <w:rsid w:val="00287245"/>
    <w:rsid w:val="002A52CA"/>
    <w:rsid w:val="002C0F6A"/>
    <w:rsid w:val="002C2839"/>
    <w:rsid w:val="002D17EC"/>
    <w:rsid w:val="002D1EAA"/>
    <w:rsid w:val="002E13AA"/>
    <w:rsid w:val="002E77F5"/>
    <w:rsid w:val="002E786B"/>
    <w:rsid w:val="002F0F5B"/>
    <w:rsid w:val="002F3E20"/>
    <w:rsid w:val="002F7B23"/>
    <w:rsid w:val="002F7D75"/>
    <w:rsid w:val="003012EB"/>
    <w:rsid w:val="003031A1"/>
    <w:rsid w:val="00313DBF"/>
    <w:rsid w:val="00316C10"/>
    <w:rsid w:val="00317F89"/>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26BA0"/>
    <w:rsid w:val="00431C69"/>
    <w:rsid w:val="0043715D"/>
    <w:rsid w:val="004503C0"/>
    <w:rsid w:val="004556DD"/>
    <w:rsid w:val="00460457"/>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1219"/>
    <w:rsid w:val="00532604"/>
    <w:rsid w:val="00537D84"/>
    <w:rsid w:val="00562BB6"/>
    <w:rsid w:val="00570559"/>
    <w:rsid w:val="00572A10"/>
    <w:rsid w:val="005756C0"/>
    <w:rsid w:val="00580FD4"/>
    <w:rsid w:val="00582453"/>
    <w:rsid w:val="00586FEC"/>
    <w:rsid w:val="00591E84"/>
    <w:rsid w:val="00591FE3"/>
    <w:rsid w:val="00593DAE"/>
    <w:rsid w:val="005969C7"/>
    <w:rsid w:val="00597987"/>
    <w:rsid w:val="005A6A60"/>
    <w:rsid w:val="005C4665"/>
    <w:rsid w:val="005E1381"/>
    <w:rsid w:val="005E32D0"/>
    <w:rsid w:val="005E481D"/>
    <w:rsid w:val="005E5096"/>
    <w:rsid w:val="005E54FA"/>
    <w:rsid w:val="005F5700"/>
    <w:rsid w:val="005F5D1B"/>
    <w:rsid w:val="006004C0"/>
    <w:rsid w:val="00602355"/>
    <w:rsid w:val="0060502A"/>
    <w:rsid w:val="0061586B"/>
    <w:rsid w:val="00620CEB"/>
    <w:rsid w:val="00623FA4"/>
    <w:rsid w:val="00633BA3"/>
    <w:rsid w:val="00641592"/>
    <w:rsid w:val="006437EB"/>
    <w:rsid w:val="006551DC"/>
    <w:rsid w:val="00657FE6"/>
    <w:rsid w:val="00663831"/>
    <w:rsid w:val="0067237F"/>
    <w:rsid w:val="00672436"/>
    <w:rsid w:val="0067244B"/>
    <w:rsid w:val="00677A86"/>
    <w:rsid w:val="00681EFD"/>
    <w:rsid w:val="00684F1D"/>
    <w:rsid w:val="00691894"/>
    <w:rsid w:val="006A7DBC"/>
    <w:rsid w:val="006B12FF"/>
    <w:rsid w:val="006B3E70"/>
    <w:rsid w:val="006C6585"/>
    <w:rsid w:val="006E3F2A"/>
    <w:rsid w:val="006E608B"/>
    <w:rsid w:val="006E64B1"/>
    <w:rsid w:val="006E73F5"/>
    <w:rsid w:val="007049E8"/>
    <w:rsid w:val="007061D3"/>
    <w:rsid w:val="00711460"/>
    <w:rsid w:val="00711D41"/>
    <w:rsid w:val="00713649"/>
    <w:rsid w:val="00714308"/>
    <w:rsid w:val="00714E50"/>
    <w:rsid w:val="007244E7"/>
    <w:rsid w:val="007340EF"/>
    <w:rsid w:val="007436A8"/>
    <w:rsid w:val="00747250"/>
    <w:rsid w:val="00757814"/>
    <w:rsid w:val="00761D76"/>
    <w:rsid w:val="00762F51"/>
    <w:rsid w:val="00766C14"/>
    <w:rsid w:val="0076750B"/>
    <w:rsid w:val="00776C38"/>
    <w:rsid w:val="007936D1"/>
    <w:rsid w:val="00794664"/>
    <w:rsid w:val="00796822"/>
    <w:rsid w:val="007A0D1B"/>
    <w:rsid w:val="007A100F"/>
    <w:rsid w:val="007B0F20"/>
    <w:rsid w:val="007B787D"/>
    <w:rsid w:val="007C0865"/>
    <w:rsid w:val="007C12E7"/>
    <w:rsid w:val="007C4758"/>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85907"/>
    <w:rsid w:val="008A0394"/>
    <w:rsid w:val="008A44D7"/>
    <w:rsid w:val="008A79EB"/>
    <w:rsid w:val="008B3DD2"/>
    <w:rsid w:val="008C139E"/>
    <w:rsid w:val="008D6C31"/>
    <w:rsid w:val="008F2F60"/>
    <w:rsid w:val="008F4BB4"/>
    <w:rsid w:val="008F761C"/>
    <w:rsid w:val="009038E7"/>
    <w:rsid w:val="009266A5"/>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1398"/>
    <w:rsid w:val="009E32FA"/>
    <w:rsid w:val="009F7670"/>
    <w:rsid w:val="00A03A35"/>
    <w:rsid w:val="00A07505"/>
    <w:rsid w:val="00A131F9"/>
    <w:rsid w:val="00A2061A"/>
    <w:rsid w:val="00A21BDA"/>
    <w:rsid w:val="00A22F2E"/>
    <w:rsid w:val="00A31182"/>
    <w:rsid w:val="00A33604"/>
    <w:rsid w:val="00A512EE"/>
    <w:rsid w:val="00A53A41"/>
    <w:rsid w:val="00A550B4"/>
    <w:rsid w:val="00A56685"/>
    <w:rsid w:val="00A64C76"/>
    <w:rsid w:val="00A767EE"/>
    <w:rsid w:val="00A877B4"/>
    <w:rsid w:val="00A9055B"/>
    <w:rsid w:val="00A91D9B"/>
    <w:rsid w:val="00A96162"/>
    <w:rsid w:val="00AA3E84"/>
    <w:rsid w:val="00AB26B2"/>
    <w:rsid w:val="00AB490A"/>
    <w:rsid w:val="00AB5E78"/>
    <w:rsid w:val="00AD0DB5"/>
    <w:rsid w:val="00AD0FD2"/>
    <w:rsid w:val="00AF7D84"/>
    <w:rsid w:val="00B01EE7"/>
    <w:rsid w:val="00B11E37"/>
    <w:rsid w:val="00B22DE7"/>
    <w:rsid w:val="00B25DA2"/>
    <w:rsid w:val="00B379B1"/>
    <w:rsid w:val="00B45296"/>
    <w:rsid w:val="00B543E8"/>
    <w:rsid w:val="00B55DE4"/>
    <w:rsid w:val="00B62D95"/>
    <w:rsid w:val="00B768DC"/>
    <w:rsid w:val="00B76F4B"/>
    <w:rsid w:val="00B7718A"/>
    <w:rsid w:val="00B851D1"/>
    <w:rsid w:val="00B854F5"/>
    <w:rsid w:val="00B90C99"/>
    <w:rsid w:val="00BA35F7"/>
    <w:rsid w:val="00BB5DEF"/>
    <w:rsid w:val="00BC3EA6"/>
    <w:rsid w:val="00BD3ED8"/>
    <w:rsid w:val="00BF1349"/>
    <w:rsid w:val="00BF37E5"/>
    <w:rsid w:val="00C13652"/>
    <w:rsid w:val="00C26339"/>
    <w:rsid w:val="00C26F48"/>
    <w:rsid w:val="00C26FA7"/>
    <w:rsid w:val="00C310DC"/>
    <w:rsid w:val="00C34C2F"/>
    <w:rsid w:val="00C41B0A"/>
    <w:rsid w:val="00C42A21"/>
    <w:rsid w:val="00C503A0"/>
    <w:rsid w:val="00C656F7"/>
    <w:rsid w:val="00C71757"/>
    <w:rsid w:val="00C75B57"/>
    <w:rsid w:val="00C82DB7"/>
    <w:rsid w:val="00C87171"/>
    <w:rsid w:val="00CA0213"/>
    <w:rsid w:val="00CA2284"/>
    <w:rsid w:val="00CA731E"/>
    <w:rsid w:val="00CB77FD"/>
    <w:rsid w:val="00CC1FB9"/>
    <w:rsid w:val="00CD76C1"/>
    <w:rsid w:val="00CE367B"/>
    <w:rsid w:val="00CF472F"/>
    <w:rsid w:val="00D10EC0"/>
    <w:rsid w:val="00D12DA3"/>
    <w:rsid w:val="00D15F66"/>
    <w:rsid w:val="00D20B7C"/>
    <w:rsid w:val="00D2720A"/>
    <w:rsid w:val="00D4028C"/>
    <w:rsid w:val="00D632BB"/>
    <w:rsid w:val="00D63B07"/>
    <w:rsid w:val="00D75EA2"/>
    <w:rsid w:val="00D8558D"/>
    <w:rsid w:val="00D865DE"/>
    <w:rsid w:val="00D87A7B"/>
    <w:rsid w:val="00D97406"/>
    <w:rsid w:val="00DB11B4"/>
    <w:rsid w:val="00DB1AD2"/>
    <w:rsid w:val="00DC77E7"/>
    <w:rsid w:val="00DD1045"/>
    <w:rsid w:val="00DD7DDC"/>
    <w:rsid w:val="00DE1C4B"/>
    <w:rsid w:val="00DF1B51"/>
    <w:rsid w:val="00E02E8E"/>
    <w:rsid w:val="00E06993"/>
    <w:rsid w:val="00E17639"/>
    <w:rsid w:val="00E33B2F"/>
    <w:rsid w:val="00E4150D"/>
    <w:rsid w:val="00E60610"/>
    <w:rsid w:val="00E60805"/>
    <w:rsid w:val="00E66890"/>
    <w:rsid w:val="00E71874"/>
    <w:rsid w:val="00E71B69"/>
    <w:rsid w:val="00E75F3E"/>
    <w:rsid w:val="00E9103B"/>
    <w:rsid w:val="00E95AFB"/>
    <w:rsid w:val="00EB4A91"/>
    <w:rsid w:val="00EC2CD3"/>
    <w:rsid w:val="00ED672E"/>
    <w:rsid w:val="00ED73F3"/>
    <w:rsid w:val="00EE72BB"/>
    <w:rsid w:val="00EF12DA"/>
    <w:rsid w:val="00EF48F1"/>
    <w:rsid w:val="00F014F1"/>
    <w:rsid w:val="00F02AE3"/>
    <w:rsid w:val="00F11CF7"/>
    <w:rsid w:val="00F260ED"/>
    <w:rsid w:val="00F315F4"/>
    <w:rsid w:val="00F3203F"/>
    <w:rsid w:val="00F373D7"/>
    <w:rsid w:val="00F378E3"/>
    <w:rsid w:val="00F41C5B"/>
    <w:rsid w:val="00F52590"/>
    <w:rsid w:val="00F629C3"/>
    <w:rsid w:val="00F7259B"/>
    <w:rsid w:val="00F73FE7"/>
    <w:rsid w:val="00F7522A"/>
    <w:rsid w:val="00F83755"/>
    <w:rsid w:val="00F91C6F"/>
    <w:rsid w:val="00F92D14"/>
    <w:rsid w:val="00F93BD9"/>
    <w:rsid w:val="00F93CA6"/>
    <w:rsid w:val="00F951CE"/>
    <w:rsid w:val="00F97820"/>
    <w:rsid w:val="00FA55CF"/>
    <w:rsid w:val="00FA7914"/>
    <w:rsid w:val="00FB0993"/>
    <w:rsid w:val="00FB59FA"/>
    <w:rsid w:val="00FC2BB7"/>
    <w:rsid w:val="00FC7BD3"/>
    <w:rsid w:val="00FD4351"/>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8793D"/>
  <w15:docId w15:val="{0B1CB7F9-9AEA-4F1F-8172-1C36E3D0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ConsPlusNormal0">
    <w:name w:val="ConsPlusNormal Знак"/>
    <w:link w:val="ConsPlusNormal"/>
    <w:locked/>
    <w:rsid w:val="00761D76"/>
    <w:rPr>
      <w:rFonts w:ascii="Calibri" w:eastAsia="Times New Roman" w:hAnsi="Calibri" w:cs="Calibri"/>
      <w:szCs w:val="20"/>
      <w:lang w:eastAsia="ru-RU"/>
    </w:rPr>
  </w:style>
  <w:style w:type="table" w:styleId="af5">
    <w:name w:val="Table Grid"/>
    <w:basedOn w:val="a1"/>
    <w:uiPriority w:val="59"/>
    <w:unhideWhenUsed/>
    <w:rsid w:val="002A52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tradnoe-na-neve.ru.&#1072;" TargetMode="External"/><Relationship Id="rId4" Type="http://schemas.openxmlformats.org/officeDocument/2006/relationships/settings" Target="settings.xml"/><Relationship Id="rId9" Type="http://schemas.openxmlformats.org/officeDocument/2006/relationships/hyperlink" Target="http://www.otradnoe-na-n&#1077;ve.ru" TargetMode="External"/><Relationship Id="rId14" Type="http://schemas.openxmlformats.org/officeDocument/2006/relationships/hyperlink" Target="consultantplus://offline/ref=6A5A74546B8F34E715340622DCFE5EB31CF9343E7F4ACAD8B995E71B83A0EBFEA79CE51DF398B9CC24B0BE111F683B7DC68E662BD6C8L0s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3B61A-09C6-4F53-843A-7F1A917E4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7862</Words>
  <Characters>44819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2</cp:revision>
  <cp:lastPrinted>2026-08-28T12:23:00Z</cp:lastPrinted>
  <dcterms:created xsi:type="dcterms:W3CDTF">2026-08-28T12:24:00Z</dcterms:created>
  <dcterms:modified xsi:type="dcterms:W3CDTF">2026-08-28T12:24:00Z</dcterms:modified>
</cp:coreProperties>
</file>