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F97721" w:rsidRDefault="00F97721" w:rsidP="00F977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A12B7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8A12B7">
        <w:rPr>
          <w:sz w:val="28"/>
          <w:szCs w:val="28"/>
        </w:rPr>
        <w:t>мая</w:t>
      </w:r>
      <w:r w:rsidR="002A41C3">
        <w:rPr>
          <w:sz w:val="28"/>
          <w:szCs w:val="28"/>
        </w:rPr>
        <w:t xml:space="preserve">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C1638F">
        <w:rPr>
          <w:sz w:val="28"/>
          <w:szCs w:val="28"/>
        </w:rPr>
        <w:t>21</w:t>
      </w:r>
    </w:p>
    <w:p w:rsidR="00637D78" w:rsidRPr="00715667" w:rsidRDefault="00637D78" w:rsidP="00F97721">
      <w:pPr>
        <w:jc w:val="center"/>
        <w:rPr>
          <w:sz w:val="28"/>
          <w:szCs w:val="28"/>
        </w:rPr>
      </w:pPr>
    </w:p>
    <w:p w:rsidR="00C1638F" w:rsidRPr="00C1638F" w:rsidRDefault="00C1638F" w:rsidP="00C1638F">
      <w:pPr>
        <w:keepNext/>
        <w:autoSpaceDE w:val="0"/>
        <w:autoSpaceDN w:val="0"/>
        <w:adjustRightInd w:val="0"/>
        <w:jc w:val="center"/>
        <w:outlineLvl w:val="1"/>
        <w:rPr>
          <w:b/>
          <w:bCs/>
          <w:noProof/>
        </w:rPr>
      </w:pPr>
      <w:r w:rsidRPr="00C1638F">
        <w:rPr>
          <w:b/>
          <w:bCs/>
          <w:noProof/>
        </w:rPr>
        <w:t xml:space="preserve">О внесении изменений в решение совета депутатов МО «Город Отрадное» </w:t>
      </w:r>
    </w:p>
    <w:p w:rsidR="00C1638F" w:rsidRPr="00C1638F" w:rsidRDefault="00C1638F" w:rsidP="00C1638F">
      <w:pPr>
        <w:keepNext/>
        <w:autoSpaceDE w:val="0"/>
        <w:autoSpaceDN w:val="0"/>
        <w:adjustRightInd w:val="0"/>
        <w:jc w:val="center"/>
        <w:outlineLvl w:val="1"/>
        <w:rPr>
          <w:b/>
          <w:bCs/>
          <w:noProof/>
        </w:rPr>
      </w:pPr>
      <w:r w:rsidRPr="00C1638F">
        <w:rPr>
          <w:b/>
          <w:bCs/>
          <w:noProof/>
        </w:rPr>
        <w:t>от 02 ноября 2022 года № 59 «О Почетной грамоте совета депутатов МО «Город Отрадное» и Благодарности главы МО «Город Отрадное»»</w:t>
      </w:r>
    </w:p>
    <w:p w:rsidR="00C1638F" w:rsidRPr="00C1638F" w:rsidRDefault="00C1638F" w:rsidP="00C1638F">
      <w:pPr>
        <w:keepNext/>
        <w:autoSpaceDE w:val="0"/>
        <w:autoSpaceDN w:val="0"/>
        <w:adjustRightInd w:val="0"/>
        <w:outlineLvl w:val="1"/>
        <w:rPr>
          <w:b/>
          <w:bCs/>
          <w:noProof/>
          <w:sz w:val="28"/>
          <w:szCs w:val="28"/>
        </w:rPr>
      </w:pPr>
    </w:p>
    <w:p w:rsidR="00C1638F" w:rsidRPr="00C1638F" w:rsidRDefault="00C1638F" w:rsidP="00C1638F">
      <w:pPr>
        <w:keepNext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 w:rsidRPr="00C1638F">
        <w:rPr>
          <w:color w:val="000000"/>
          <w:spacing w:val="10"/>
          <w:sz w:val="28"/>
          <w:szCs w:val="28"/>
        </w:rPr>
        <w:t>В целях поощрения граждан,</w:t>
      </w:r>
      <w:bookmarkStart w:id="0" w:name="_GoBack"/>
      <w:bookmarkEnd w:id="0"/>
      <w:r w:rsidRPr="00C1638F">
        <w:rPr>
          <w:color w:val="000000"/>
          <w:spacing w:val="10"/>
          <w:sz w:val="28"/>
          <w:szCs w:val="28"/>
        </w:rPr>
        <w:t xml:space="preserve"> предприятий, учреждений и организаций, внесших значительный </w:t>
      </w:r>
      <w:r w:rsidRPr="00C1638F">
        <w:rPr>
          <w:color w:val="000000"/>
          <w:spacing w:val="1"/>
          <w:sz w:val="28"/>
          <w:szCs w:val="28"/>
        </w:rPr>
        <w:t xml:space="preserve">вклад в социально-экономическое и культурное </w:t>
      </w:r>
      <w:r w:rsidRPr="00C1638F">
        <w:rPr>
          <w:color w:val="000000"/>
          <w:spacing w:val="11"/>
          <w:sz w:val="28"/>
          <w:szCs w:val="28"/>
        </w:rPr>
        <w:t xml:space="preserve">развитие </w:t>
      </w:r>
      <w:proofErr w:type="spellStart"/>
      <w:r w:rsidRPr="00C1638F">
        <w:rPr>
          <w:color w:val="000000"/>
          <w:spacing w:val="11"/>
          <w:sz w:val="28"/>
          <w:szCs w:val="28"/>
        </w:rPr>
        <w:t>Отрадненского</w:t>
      </w:r>
      <w:proofErr w:type="spellEnd"/>
      <w:r w:rsidRPr="00C1638F">
        <w:rPr>
          <w:color w:val="000000"/>
          <w:spacing w:val="11"/>
          <w:sz w:val="28"/>
          <w:szCs w:val="28"/>
        </w:rPr>
        <w:t xml:space="preserve"> городского поселения Кировского муниципального района Ленинградской области,</w:t>
      </w:r>
      <w:r w:rsidRPr="00C1638F">
        <w:rPr>
          <w:color w:val="000000"/>
          <w:sz w:val="28"/>
          <w:szCs w:val="28"/>
        </w:rPr>
        <w:t xml:space="preserve"> а также упорядочения процедуры награждения, совет депутатов МО «Город Отрадное» </w:t>
      </w:r>
      <w:r w:rsidRPr="00C1638F">
        <w:rPr>
          <w:b/>
          <w:color w:val="000000"/>
          <w:sz w:val="28"/>
          <w:szCs w:val="28"/>
        </w:rPr>
        <w:t>решил:</w:t>
      </w:r>
    </w:p>
    <w:p w:rsidR="00C1638F" w:rsidRPr="00C1638F" w:rsidRDefault="00C1638F" w:rsidP="00C1638F">
      <w:pPr>
        <w:pStyle w:val="a7"/>
        <w:widowControl/>
        <w:numPr>
          <w:ilvl w:val="0"/>
          <w:numId w:val="4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color w:val="000000" w:themeColor="text1"/>
          <w:spacing w:val="7"/>
          <w:sz w:val="28"/>
          <w:szCs w:val="28"/>
        </w:rPr>
      </w:pPr>
      <w:r w:rsidRPr="00C1638F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Внести изменения в Положение </w:t>
      </w:r>
      <w:r w:rsidRPr="00C1638F">
        <w:rPr>
          <w:rFonts w:ascii="Times New Roman" w:hAnsi="Times New Roman"/>
          <w:color w:val="000000" w:themeColor="text1"/>
          <w:sz w:val="28"/>
          <w:szCs w:val="28"/>
        </w:rPr>
        <w:t>о Почетной грамоте совета депутатов МО «Город Отрадное» и Благодарности главы МО «Город Отрадное», утвержденное решением совета депутатов МО «Город Отрадное» от 02 ноября 2022 года № 59 «О Почетной грамоте совета депутатов МО «Город Отрадное» и Благодарности главы МО «Город Отрадное»» (далее – Положение):</w:t>
      </w:r>
    </w:p>
    <w:p w:rsidR="00C1638F" w:rsidRPr="00C1638F" w:rsidRDefault="00C1638F" w:rsidP="00C1638F">
      <w:pPr>
        <w:pStyle w:val="a7"/>
        <w:widowControl/>
        <w:numPr>
          <w:ilvl w:val="1"/>
          <w:numId w:val="4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638F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Абзац второй пункта 2 </w:t>
      </w:r>
      <w:r w:rsidRPr="00C1638F">
        <w:rPr>
          <w:rFonts w:ascii="Times New Roman" w:hAnsi="Times New Roman"/>
          <w:color w:val="000000" w:themeColor="text1"/>
          <w:sz w:val="28"/>
          <w:szCs w:val="28"/>
        </w:rPr>
        <w:t>Положения изложить в следующей редакции:</w:t>
      </w:r>
    </w:p>
    <w:p w:rsidR="00C1638F" w:rsidRPr="00C1638F" w:rsidRDefault="00C1638F" w:rsidP="00C1638F">
      <w:pPr>
        <w:shd w:val="clear" w:color="auto" w:fill="FFFFFF"/>
        <w:tabs>
          <w:tab w:val="left" w:pos="142"/>
        </w:tabs>
        <w:ind w:firstLine="851"/>
        <w:jc w:val="both"/>
        <w:rPr>
          <w:color w:val="000000" w:themeColor="text1"/>
          <w:sz w:val="28"/>
          <w:szCs w:val="28"/>
        </w:rPr>
      </w:pPr>
      <w:r w:rsidRPr="00C1638F">
        <w:rPr>
          <w:color w:val="000000" w:themeColor="text1"/>
          <w:spacing w:val="7"/>
          <w:sz w:val="28"/>
          <w:szCs w:val="28"/>
        </w:rPr>
        <w:t>«Гражданам, награжденным Почетной грамотой, единовременно выплачивается денежное вознаграждение в размере 5747 (пять тысяч семьсот сорок семь) рублей 00 копеек (с учётом НДФЛ) из средств местного бюджета</w:t>
      </w:r>
      <w:r w:rsidRPr="00C1638F">
        <w:rPr>
          <w:color w:val="000000" w:themeColor="text1"/>
          <w:sz w:val="28"/>
          <w:szCs w:val="28"/>
        </w:rPr>
        <w:t xml:space="preserve"> (по статье расходов совета депутатов)</w:t>
      </w:r>
      <w:r w:rsidRPr="00C1638F">
        <w:rPr>
          <w:color w:val="000000" w:themeColor="text1"/>
          <w:spacing w:val="7"/>
          <w:sz w:val="28"/>
          <w:szCs w:val="28"/>
        </w:rPr>
        <w:t>, либо за счет средств инициаторов награждения, о чем указывается в решении совета депутатов МО «Город Отрадное».».</w:t>
      </w:r>
    </w:p>
    <w:p w:rsidR="00C1638F" w:rsidRPr="00C1638F" w:rsidRDefault="00C1638F" w:rsidP="00C1638F">
      <w:pPr>
        <w:pStyle w:val="a7"/>
        <w:widowControl/>
        <w:numPr>
          <w:ilvl w:val="1"/>
          <w:numId w:val="4"/>
        </w:numPr>
        <w:shd w:val="clear" w:color="auto" w:fill="FFFFFF"/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638F">
        <w:rPr>
          <w:rFonts w:ascii="Times New Roman" w:hAnsi="Times New Roman"/>
          <w:color w:val="000000" w:themeColor="text1"/>
          <w:sz w:val="28"/>
          <w:szCs w:val="28"/>
        </w:rPr>
        <w:t>Пункт 8 Положения изложить в следующей редакции:</w:t>
      </w:r>
    </w:p>
    <w:p w:rsidR="00C1638F" w:rsidRPr="00C1638F" w:rsidRDefault="00C1638F" w:rsidP="00C1638F">
      <w:pPr>
        <w:shd w:val="clear" w:color="auto" w:fill="FFFFFF"/>
        <w:tabs>
          <w:tab w:val="left" w:pos="142"/>
        </w:tabs>
        <w:ind w:firstLine="851"/>
        <w:jc w:val="both"/>
        <w:rPr>
          <w:color w:val="000000" w:themeColor="text1"/>
          <w:sz w:val="28"/>
          <w:szCs w:val="28"/>
        </w:rPr>
      </w:pPr>
      <w:r w:rsidRPr="00C1638F">
        <w:rPr>
          <w:color w:val="000000" w:themeColor="text1"/>
          <w:sz w:val="28"/>
          <w:szCs w:val="28"/>
        </w:rPr>
        <w:t>«8. Решение о награждении Почетной грамотой считается принятым, если за него проголосовало более половины от установленного Уставом МО «Город Отрадное» числа депутатов.».</w:t>
      </w:r>
    </w:p>
    <w:p w:rsidR="00C1638F" w:rsidRPr="00C1638F" w:rsidRDefault="00C1638F" w:rsidP="00C1638F">
      <w:pPr>
        <w:pStyle w:val="a7"/>
        <w:widowControl/>
        <w:numPr>
          <w:ilvl w:val="1"/>
          <w:numId w:val="4"/>
        </w:numPr>
        <w:shd w:val="clear" w:color="auto" w:fill="FFFFFF"/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638F">
        <w:rPr>
          <w:rFonts w:ascii="Times New Roman" w:hAnsi="Times New Roman"/>
          <w:color w:val="000000" w:themeColor="text1"/>
          <w:sz w:val="28"/>
          <w:szCs w:val="28"/>
        </w:rPr>
        <w:t>Пункт 12 Положения изложить в следующей редакции:</w:t>
      </w:r>
    </w:p>
    <w:p w:rsidR="00C1638F" w:rsidRPr="00C1638F" w:rsidRDefault="00C1638F" w:rsidP="00C1638F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C1638F">
        <w:rPr>
          <w:sz w:val="28"/>
          <w:szCs w:val="28"/>
        </w:rPr>
        <w:t>«Вручение Почетной грамоты и Благодарности производится главой МО «Город Отрадное» либо, по его поручению, депутатом совета депутатов МО «Город Отрадное» в торжественной обстановке на предприятиях, собраниях, посвященных юбилейным и памятным датам, по месту работы или жительства награждаемых, а также на городских праздничных мероприятиях.».</w:t>
      </w:r>
    </w:p>
    <w:p w:rsidR="00C1638F" w:rsidRPr="00C1638F" w:rsidRDefault="00C1638F" w:rsidP="00C1638F">
      <w:pPr>
        <w:pStyle w:val="a7"/>
        <w:widowControl/>
        <w:numPr>
          <w:ilvl w:val="0"/>
          <w:numId w:val="4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38F">
        <w:rPr>
          <w:rFonts w:ascii="Times New Roman" w:hAnsi="Times New Roman"/>
          <w:color w:val="000000"/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:rsidR="0066329F" w:rsidRPr="00C1638F" w:rsidRDefault="0066329F" w:rsidP="0066329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329F" w:rsidRPr="00C1638F" w:rsidRDefault="0066329F" w:rsidP="0066329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329F" w:rsidRPr="00C1638F" w:rsidRDefault="0066329F" w:rsidP="006632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638F">
        <w:rPr>
          <w:sz w:val="28"/>
          <w:szCs w:val="28"/>
        </w:rPr>
        <w:t xml:space="preserve">Глава муниципального образования                                                      М.В. Иванов  </w:t>
      </w:r>
    </w:p>
    <w:p w:rsidR="0066329F" w:rsidRPr="00C1638F" w:rsidRDefault="0066329F" w:rsidP="0066329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37D78" w:rsidRPr="00C1638F" w:rsidRDefault="00637D78" w:rsidP="00637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2B7" w:rsidRPr="00C1638F" w:rsidRDefault="008A12B7" w:rsidP="008A12B7">
      <w:pPr>
        <w:jc w:val="right"/>
        <w:rPr>
          <w:sz w:val="28"/>
          <w:szCs w:val="28"/>
        </w:rPr>
      </w:pPr>
    </w:p>
    <w:p w:rsidR="008A12B7" w:rsidRPr="00C1638F" w:rsidRDefault="008A12B7" w:rsidP="008A12B7">
      <w:pPr>
        <w:spacing w:after="200" w:line="276" w:lineRule="auto"/>
        <w:rPr>
          <w:sz w:val="28"/>
          <w:szCs w:val="28"/>
        </w:rPr>
      </w:pPr>
    </w:p>
    <w:p w:rsidR="00236E82" w:rsidRPr="00C1638F" w:rsidRDefault="00236E82" w:rsidP="00236E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6E82" w:rsidRPr="00C1638F" w:rsidRDefault="00236E82" w:rsidP="00236E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8A12B7">
      <w:pPr>
        <w:jc w:val="both"/>
      </w:pPr>
    </w:p>
    <w:sectPr w:rsidR="00236E82" w:rsidRPr="00236E82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FF2748F"/>
    <w:multiLevelType w:val="multilevel"/>
    <w:tmpl w:val="AE4E8A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08F6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36E82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A41C3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37D78"/>
    <w:rsid w:val="00647B71"/>
    <w:rsid w:val="006532CA"/>
    <w:rsid w:val="00657C6D"/>
    <w:rsid w:val="0066329F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12B7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73DD"/>
    <w:rsid w:val="009C3081"/>
    <w:rsid w:val="009C4CBB"/>
    <w:rsid w:val="009D011F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638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94C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2E3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rsid w:val="002A41C3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A4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rsid w:val="002A41C3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2025-05-16T07:39:00Z</cp:lastPrinted>
  <dcterms:created xsi:type="dcterms:W3CDTF">2025-05-16T07:40:00Z</dcterms:created>
  <dcterms:modified xsi:type="dcterms:W3CDTF">2025-05-16T07:40:00Z</dcterms:modified>
</cp:coreProperties>
</file>