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0D52" w:rsidRPr="00CE0D52" w:rsidRDefault="00CE0D52" w:rsidP="00CE0D52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iCs w:val="0"/>
          <w:noProof/>
          <w:sz w:val="24"/>
          <w:szCs w:val="24"/>
        </w:rPr>
      </w:pPr>
      <w:r>
        <w:rPr>
          <w:rFonts w:ascii="Arial" w:hAnsi="Arial" w:cs="Arial"/>
          <w:iCs w:val="0"/>
          <w:noProof/>
          <w:sz w:val="24"/>
          <w:szCs w:val="24"/>
        </w:rPr>
        <w:drawing>
          <wp:inline distT="0" distB="0" distL="0" distR="0">
            <wp:extent cx="446405" cy="457200"/>
            <wp:effectExtent l="0" t="0" r="0" b="0"/>
            <wp:docPr id="1" name="Рисунок 1" descr="Описание: Описание: Описание: 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E0D52">
        <w:rPr>
          <w:rFonts w:ascii="Arial" w:hAnsi="Arial" w:cs="Arial"/>
          <w:iCs w:val="0"/>
          <w:noProof/>
          <w:sz w:val="24"/>
          <w:szCs w:val="24"/>
        </w:rPr>
        <w:t xml:space="preserve">                                                                     </w:t>
      </w:r>
    </w:p>
    <w:p w:rsidR="00CE0D52" w:rsidRPr="00CE0D52" w:rsidRDefault="00CE0D52" w:rsidP="00CE0D52">
      <w:pPr>
        <w:autoSpaceDE w:val="0"/>
        <w:autoSpaceDN w:val="0"/>
        <w:adjustRightInd w:val="0"/>
        <w:ind w:left="-540" w:firstLine="720"/>
        <w:jc w:val="center"/>
        <w:rPr>
          <w:b/>
          <w:bCs/>
          <w:iCs w:val="0"/>
          <w:sz w:val="24"/>
          <w:szCs w:val="24"/>
        </w:rPr>
      </w:pPr>
      <w:r w:rsidRPr="00CE0D52">
        <w:rPr>
          <w:rFonts w:ascii="Arial" w:hAnsi="Arial" w:cs="Arial"/>
          <w:iCs w:val="0"/>
          <w:noProof/>
          <w:sz w:val="24"/>
          <w:szCs w:val="24"/>
        </w:rPr>
        <w:t xml:space="preserve">   </w:t>
      </w:r>
      <w:r w:rsidRPr="00CE0D52">
        <w:rPr>
          <w:b/>
          <w:bCs/>
          <w:iCs w:val="0"/>
          <w:sz w:val="24"/>
          <w:szCs w:val="24"/>
        </w:rPr>
        <w:t>КИРОВСКИЙ МУНИЦИПАЛЬНЫЙ РАЙОН</w:t>
      </w:r>
    </w:p>
    <w:p w:rsidR="00CE0D52" w:rsidRPr="00CE0D52" w:rsidRDefault="00CE0D52" w:rsidP="00CE0D52">
      <w:pPr>
        <w:autoSpaceDE w:val="0"/>
        <w:autoSpaceDN w:val="0"/>
        <w:adjustRightInd w:val="0"/>
        <w:ind w:left="-540" w:firstLine="720"/>
        <w:jc w:val="center"/>
        <w:rPr>
          <w:b/>
          <w:bCs/>
          <w:iCs w:val="0"/>
          <w:sz w:val="24"/>
          <w:szCs w:val="24"/>
        </w:rPr>
      </w:pPr>
      <w:r w:rsidRPr="00CE0D52">
        <w:rPr>
          <w:b/>
          <w:bCs/>
          <w:iCs w:val="0"/>
          <w:sz w:val="24"/>
          <w:szCs w:val="24"/>
        </w:rPr>
        <w:t>ЛЕНИНГРАДСКОЙ ОБЛАСТИ</w:t>
      </w:r>
    </w:p>
    <w:p w:rsidR="00CE0D52" w:rsidRPr="00CE0D52" w:rsidRDefault="00CE0D52" w:rsidP="00CE0D52">
      <w:pPr>
        <w:autoSpaceDE w:val="0"/>
        <w:autoSpaceDN w:val="0"/>
        <w:adjustRightInd w:val="0"/>
        <w:ind w:left="-540" w:firstLine="720"/>
        <w:jc w:val="center"/>
        <w:rPr>
          <w:b/>
          <w:bCs/>
          <w:iCs w:val="0"/>
          <w:sz w:val="24"/>
          <w:szCs w:val="24"/>
        </w:rPr>
      </w:pPr>
      <w:r w:rsidRPr="00CE0D52">
        <w:rPr>
          <w:b/>
          <w:bCs/>
          <w:iCs w:val="0"/>
          <w:sz w:val="24"/>
          <w:szCs w:val="24"/>
        </w:rPr>
        <w:t>АДМИНИСТРАЦИЯ</w:t>
      </w:r>
    </w:p>
    <w:p w:rsidR="00CE0D52" w:rsidRPr="00CE0D52" w:rsidRDefault="00CE0D52" w:rsidP="00CE0D52">
      <w:pPr>
        <w:autoSpaceDE w:val="0"/>
        <w:autoSpaceDN w:val="0"/>
        <w:adjustRightInd w:val="0"/>
        <w:ind w:left="-540" w:firstLine="720"/>
        <w:jc w:val="center"/>
        <w:rPr>
          <w:b/>
          <w:bCs/>
          <w:iCs w:val="0"/>
          <w:sz w:val="24"/>
          <w:szCs w:val="24"/>
        </w:rPr>
      </w:pPr>
      <w:r w:rsidRPr="00CE0D52">
        <w:rPr>
          <w:b/>
          <w:bCs/>
          <w:iCs w:val="0"/>
          <w:sz w:val="24"/>
          <w:szCs w:val="24"/>
        </w:rPr>
        <w:t>ОТРАДНЕНСКОГО ГОРОДСКОГО ПОСЕЛЕНИЯ</w:t>
      </w:r>
    </w:p>
    <w:p w:rsidR="00CE0D52" w:rsidRPr="00CE0D52" w:rsidRDefault="00CE0D52" w:rsidP="00CE0D52">
      <w:pPr>
        <w:autoSpaceDE w:val="0"/>
        <w:autoSpaceDN w:val="0"/>
        <w:adjustRightInd w:val="0"/>
        <w:ind w:left="-540" w:firstLine="720"/>
        <w:jc w:val="center"/>
        <w:rPr>
          <w:bCs/>
          <w:iCs w:val="0"/>
          <w:color w:val="000000"/>
          <w:sz w:val="24"/>
          <w:szCs w:val="24"/>
        </w:rPr>
      </w:pPr>
    </w:p>
    <w:p w:rsidR="00CE0D52" w:rsidRPr="00CE0D52" w:rsidRDefault="00CE0D52" w:rsidP="00CE0D52">
      <w:pPr>
        <w:rPr>
          <w:b/>
          <w:bCs/>
          <w:iCs w:val="0"/>
          <w:sz w:val="24"/>
          <w:szCs w:val="24"/>
        </w:rPr>
      </w:pPr>
    </w:p>
    <w:p w:rsidR="00CE0D52" w:rsidRPr="00CE0D52" w:rsidRDefault="00CE0D52" w:rsidP="00CE0D52">
      <w:pPr>
        <w:jc w:val="center"/>
        <w:rPr>
          <w:b/>
          <w:bCs/>
          <w:iCs w:val="0"/>
          <w:szCs w:val="28"/>
        </w:rPr>
      </w:pPr>
      <w:proofErr w:type="gramStart"/>
      <w:r w:rsidRPr="00CE0D52">
        <w:rPr>
          <w:b/>
          <w:bCs/>
          <w:iCs w:val="0"/>
          <w:szCs w:val="28"/>
        </w:rPr>
        <w:t>П</w:t>
      </w:r>
      <w:proofErr w:type="gramEnd"/>
      <w:r w:rsidRPr="00CE0D52">
        <w:rPr>
          <w:b/>
          <w:bCs/>
          <w:iCs w:val="0"/>
          <w:szCs w:val="28"/>
        </w:rPr>
        <w:t xml:space="preserve"> О С Т А Н О В Л Е Н И Е</w:t>
      </w:r>
    </w:p>
    <w:p w:rsidR="000F126C" w:rsidRDefault="00CE0D52" w:rsidP="00CE0D52">
      <w:pPr>
        <w:tabs>
          <w:tab w:val="left" w:pos="3382"/>
        </w:tabs>
      </w:pPr>
      <w:r>
        <w:tab/>
      </w:r>
    </w:p>
    <w:p w:rsidR="00CE0D52" w:rsidRPr="00CE0D52" w:rsidRDefault="00CE0D52" w:rsidP="00CE0D52">
      <w:pPr>
        <w:jc w:val="center"/>
        <w:rPr>
          <w:b/>
          <w:bCs/>
          <w:iCs w:val="0"/>
          <w:sz w:val="24"/>
          <w:szCs w:val="24"/>
        </w:rPr>
      </w:pPr>
      <w:r>
        <w:rPr>
          <w:b/>
          <w:bCs/>
          <w:sz w:val="24"/>
        </w:rPr>
        <w:tab/>
      </w:r>
      <w:r w:rsidRPr="00CE0D52">
        <w:rPr>
          <w:b/>
          <w:bCs/>
          <w:iCs w:val="0"/>
          <w:color w:val="000000"/>
          <w:sz w:val="24"/>
          <w:szCs w:val="24"/>
        </w:rPr>
        <w:t>от «</w:t>
      </w:r>
      <w:r w:rsidR="00C60E50">
        <w:rPr>
          <w:b/>
          <w:bCs/>
          <w:iCs w:val="0"/>
          <w:color w:val="000000"/>
          <w:sz w:val="24"/>
          <w:szCs w:val="24"/>
        </w:rPr>
        <w:t>09</w:t>
      </w:r>
      <w:r w:rsidRPr="00CE0D52">
        <w:rPr>
          <w:b/>
          <w:bCs/>
          <w:iCs w:val="0"/>
          <w:color w:val="000000"/>
          <w:sz w:val="24"/>
          <w:szCs w:val="24"/>
        </w:rPr>
        <w:t xml:space="preserve">» </w:t>
      </w:r>
      <w:r w:rsidR="00A030B9">
        <w:rPr>
          <w:b/>
          <w:bCs/>
          <w:iCs w:val="0"/>
          <w:color w:val="000000"/>
          <w:sz w:val="24"/>
          <w:szCs w:val="24"/>
        </w:rPr>
        <w:t>сентября</w:t>
      </w:r>
      <w:r w:rsidRPr="00CE0D52">
        <w:rPr>
          <w:b/>
          <w:bCs/>
          <w:iCs w:val="0"/>
          <w:color w:val="000000"/>
          <w:sz w:val="24"/>
          <w:szCs w:val="24"/>
        </w:rPr>
        <w:t xml:space="preserve"> 2024 года № </w:t>
      </w:r>
      <w:r w:rsidR="008D754E">
        <w:rPr>
          <w:b/>
          <w:bCs/>
          <w:iCs w:val="0"/>
          <w:color w:val="000000"/>
          <w:sz w:val="24"/>
          <w:szCs w:val="24"/>
        </w:rPr>
        <w:t>468</w:t>
      </w:r>
    </w:p>
    <w:p w:rsidR="00234708" w:rsidRDefault="00234708" w:rsidP="00CE0D52">
      <w:pPr>
        <w:tabs>
          <w:tab w:val="left" w:pos="2629"/>
        </w:tabs>
        <w:rPr>
          <w:b/>
          <w:bCs/>
          <w:sz w:val="24"/>
        </w:rPr>
      </w:pPr>
    </w:p>
    <w:p w:rsidR="000F126C" w:rsidRDefault="007B4108" w:rsidP="007B4108">
      <w:pPr>
        <w:pStyle w:val="a3"/>
        <w:spacing w:after="0"/>
        <w:jc w:val="center"/>
        <w:rPr>
          <w:b/>
          <w:color w:val="111111"/>
          <w:w w:val="105"/>
          <w:sz w:val="24"/>
          <w:szCs w:val="24"/>
        </w:rPr>
      </w:pPr>
      <w:r w:rsidRPr="007B4108">
        <w:rPr>
          <w:b/>
          <w:color w:val="000009"/>
          <w:sz w:val="24"/>
          <w:szCs w:val="24"/>
        </w:rPr>
        <w:t xml:space="preserve">Об установлении публичного сервитута </w:t>
      </w:r>
      <w:r w:rsidR="000F126C">
        <w:rPr>
          <w:b/>
          <w:color w:val="000009"/>
          <w:sz w:val="24"/>
          <w:szCs w:val="24"/>
        </w:rPr>
        <w:t>для</w:t>
      </w:r>
      <w:r w:rsidR="00234708">
        <w:rPr>
          <w:b/>
          <w:color w:val="000009"/>
          <w:sz w:val="24"/>
          <w:szCs w:val="24"/>
        </w:rPr>
        <w:t xml:space="preserve"> </w:t>
      </w:r>
      <w:r w:rsidR="000F126C" w:rsidRPr="000F126C">
        <w:rPr>
          <w:b/>
          <w:w w:val="105"/>
          <w:sz w:val="24"/>
          <w:szCs w:val="24"/>
        </w:rPr>
        <w:t xml:space="preserve">эксплуатации </w:t>
      </w:r>
      <w:r w:rsidR="000F126C" w:rsidRPr="000F126C">
        <w:rPr>
          <w:b/>
          <w:color w:val="111111"/>
          <w:w w:val="105"/>
          <w:sz w:val="24"/>
          <w:szCs w:val="24"/>
        </w:rPr>
        <w:t xml:space="preserve">используемого </w:t>
      </w:r>
    </w:p>
    <w:p w:rsidR="000F126C" w:rsidRDefault="000F126C" w:rsidP="007B4108">
      <w:pPr>
        <w:pStyle w:val="a3"/>
        <w:spacing w:after="0"/>
        <w:jc w:val="center"/>
        <w:rPr>
          <w:b/>
          <w:color w:val="1D1D1D"/>
          <w:w w:val="105"/>
          <w:sz w:val="24"/>
          <w:szCs w:val="24"/>
        </w:rPr>
      </w:pPr>
      <w:r w:rsidRPr="000F126C">
        <w:rPr>
          <w:b/>
          <w:color w:val="161616"/>
          <w:w w:val="105"/>
          <w:sz w:val="24"/>
          <w:szCs w:val="24"/>
        </w:rPr>
        <w:t xml:space="preserve">AO </w:t>
      </w:r>
      <w:r w:rsidRPr="000F126C">
        <w:rPr>
          <w:b/>
          <w:color w:val="111111"/>
          <w:w w:val="105"/>
          <w:sz w:val="24"/>
          <w:szCs w:val="24"/>
        </w:rPr>
        <w:t xml:space="preserve">«Газпром </w:t>
      </w:r>
      <w:r w:rsidRPr="000F126C">
        <w:rPr>
          <w:b/>
          <w:color w:val="0F0F0F"/>
          <w:w w:val="105"/>
          <w:sz w:val="24"/>
          <w:szCs w:val="24"/>
        </w:rPr>
        <w:t xml:space="preserve">газораспределение </w:t>
      </w:r>
      <w:r w:rsidRPr="000F126C">
        <w:rPr>
          <w:b/>
          <w:color w:val="151515"/>
          <w:w w:val="105"/>
          <w:sz w:val="24"/>
          <w:szCs w:val="24"/>
        </w:rPr>
        <w:t xml:space="preserve">Ленинградская </w:t>
      </w:r>
      <w:r w:rsidRPr="000F126C">
        <w:rPr>
          <w:b/>
          <w:color w:val="0A0A0A"/>
          <w:w w:val="105"/>
          <w:sz w:val="24"/>
          <w:szCs w:val="24"/>
        </w:rPr>
        <w:t xml:space="preserve">область» линейного </w:t>
      </w:r>
      <w:r w:rsidRPr="000F126C">
        <w:rPr>
          <w:b/>
          <w:color w:val="161616"/>
          <w:w w:val="105"/>
          <w:sz w:val="24"/>
          <w:szCs w:val="24"/>
        </w:rPr>
        <w:t xml:space="preserve">объекта </w:t>
      </w:r>
      <w:r w:rsidRPr="000F126C">
        <w:rPr>
          <w:b/>
          <w:color w:val="111111"/>
          <w:w w:val="105"/>
          <w:sz w:val="24"/>
          <w:szCs w:val="24"/>
        </w:rPr>
        <w:t xml:space="preserve">систем </w:t>
      </w:r>
      <w:r w:rsidRPr="000F126C">
        <w:rPr>
          <w:b/>
          <w:color w:val="0F0F0F"/>
          <w:w w:val="105"/>
          <w:sz w:val="24"/>
          <w:szCs w:val="24"/>
        </w:rPr>
        <w:t xml:space="preserve">газоснабжения, </w:t>
      </w:r>
      <w:r w:rsidRPr="000F126C">
        <w:rPr>
          <w:b/>
          <w:color w:val="111111"/>
          <w:w w:val="105"/>
          <w:sz w:val="24"/>
          <w:szCs w:val="24"/>
        </w:rPr>
        <w:t xml:space="preserve">его </w:t>
      </w:r>
      <w:r w:rsidRPr="000F126C">
        <w:rPr>
          <w:b/>
          <w:color w:val="0A0A0A"/>
          <w:w w:val="105"/>
          <w:sz w:val="24"/>
          <w:szCs w:val="24"/>
        </w:rPr>
        <w:t xml:space="preserve">неотъемлемых </w:t>
      </w:r>
      <w:r w:rsidRPr="000F126C">
        <w:rPr>
          <w:b/>
          <w:color w:val="131313"/>
          <w:w w:val="105"/>
          <w:sz w:val="24"/>
          <w:szCs w:val="24"/>
        </w:rPr>
        <w:t xml:space="preserve">технологических </w:t>
      </w:r>
      <w:r w:rsidRPr="000F126C">
        <w:rPr>
          <w:b/>
          <w:color w:val="181818"/>
          <w:w w:val="105"/>
          <w:sz w:val="24"/>
          <w:szCs w:val="24"/>
        </w:rPr>
        <w:t xml:space="preserve">частей </w:t>
      </w:r>
      <w:r w:rsidRPr="000F126C">
        <w:rPr>
          <w:b/>
          <w:color w:val="1D1D1D"/>
          <w:w w:val="105"/>
          <w:sz w:val="24"/>
          <w:szCs w:val="24"/>
        </w:rPr>
        <w:t xml:space="preserve">«Г-д </w:t>
      </w:r>
    </w:p>
    <w:p w:rsidR="000F126C" w:rsidRDefault="000F126C" w:rsidP="007B4108">
      <w:pPr>
        <w:pStyle w:val="a3"/>
        <w:spacing w:after="0"/>
        <w:jc w:val="center"/>
        <w:rPr>
          <w:b/>
          <w:color w:val="1C1C1C"/>
          <w:w w:val="105"/>
          <w:sz w:val="24"/>
          <w:szCs w:val="24"/>
        </w:rPr>
      </w:pPr>
      <w:r w:rsidRPr="000F126C">
        <w:rPr>
          <w:b/>
          <w:color w:val="212121"/>
          <w:w w:val="105"/>
          <w:sz w:val="24"/>
          <w:szCs w:val="24"/>
        </w:rPr>
        <w:t xml:space="preserve">г. </w:t>
      </w:r>
      <w:proofErr w:type="gramStart"/>
      <w:r w:rsidRPr="000F126C">
        <w:rPr>
          <w:b/>
          <w:color w:val="151515"/>
          <w:w w:val="105"/>
          <w:sz w:val="24"/>
          <w:szCs w:val="24"/>
        </w:rPr>
        <w:t>Отрадное</w:t>
      </w:r>
      <w:proofErr w:type="gramEnd"/>
      <w:r w:rsidRPr="000F126C">
        <w:rPr>
          <w:b/>
          <w:color w:val="151515"/>
          <w:w w:val="105"/>
          <w:sz w:val="24"/>
          <w:szCs w:val="24"/>
        </w:rPr>
        <w:t xml:space="preserve"> </w:t>
      </w:r>
      <w:r w:rsidRPr="000F126C">
        <w:rPr>
          <w:b/>
          <w:color w:val="161616"/>
          <w:w w:val="105"/>
          <w:sz w:val="24"/>
          <w:szCs w:val="24"/>
        </w:rPr>
        <w:t xml:space="preserve">ул. </w:t>
      </w:r>
      <w:r w:rsidRPr="000F126C">
        <w:rPr>
          <w:b/>
          <w:color w:val="0A0A0A"/>
          <w:w w:val="105"/>
          <w:sz w:val="24"/>
          <w:szCs w:val="24"/>
        </w:rPr>
        <w:t xml:space="preserve">6 </w:t>
      </w:r>
      <w:r w:rsidRPr="000F126C">
        <w:rPr>
          <w:b/>
          <w:color w:val="1C1C1C"/>
          <w:w w:val="105"/>
          <w:sz w:val="24"/>
          <w:szCs w:val="24"/>
        </w:rPr>
        <w:t xml:space="preserve">Линия </w:t>
      </w:r>
      <w:r w:rsidRPr="000F126C">
        <w:rPr>
          <w:b/>
          <w:color w:val="111111"/>
          <w:w w:val="105"/>
          <w:sz w:val="24"/>
          <w:szCs w:val="24"/>
        </w:rPr>
        <w:t xml:space="preserve">д.38 (463,9) </w:t>
      </w:r>
      <w:r w:rsidRPr="000F126C">
        <w:rPr>
          <w:b/>
          <w:color w:val="282828"/>
          <w:w w:val="105"/>
          <w:sz w:val="24"/>
          <w:szCs w:val="24"/>
        </w:rPr>
        <w:t xml:space="preserve">- </w:t>
      </w:r>
      <w:r w:rsidRPr="000F126C">
        <w:rPr>
          <w:b/>
          <w:color w:val="111111"/>
          <w:w w:val="105"/>
          <w:sz w:val="24"/>
          <w:szCs w:val="24"/>
        </w:rPr>
        <w:t xml:space="preserve">участок </w:t>
      </w:r>
      <w:r w:rsidRPr="000F126C">
        <w:rPr>
          <w:b/>
          <w:color w:val="0F0F0F"/>
          <w:w w:val="105"/>
          <w:sz w:val="24"/>
          <w:szCs w:val="24"/>
        </w:rPr>
        <w:t xml:space="preserve">г. </w:t>
      </w:r>
      <w:r w:rsidRPr="000F126C">
        <w:rPr>
          <w:b/>
          <w:color w:val="111111"/>
          <w:w w:val="105"/>
          <w:sz w:val="24"/>
          <w:szCs w:val="24"/>
        </w:rPr>
        <w:t xml:space="preserve">Отрадное </w:t>
      </w:r>
      <w:r w:rsidRPr="000F126C">
        <w:rPr>
          <w:b/>
          <w:color w:val="1A1A1A"/>
          <w:w w:val="105"/>
          <w:sz w:val="24"/>
          <w:szCs w:val="24"/>
        </w:rPr>
        <w:t xml:space="preserve">16 </w:t>
      </w:r>
      <w:r w:rsidRPr="000F126C">
        <w:rPr>
          <w:b/>
          <w:color w:val="1C1C1C"/>
          <w:w w:val="105"/>
          <w:sz w:val="24"/>
          <w:szCs w:val="24"/>
        </w:rPr>
        <w:t>лини</w:t>
      </w:r>
      <w:r>
        <w:rPr>
          <w:b/>
          <w:color w:val="1C1C1C"/>
          <w:w w:val="105"/>
          <w:sz w:val="24"/>
          <w:szCs w:val="24"/>
        </w:rPr>
        <w:t>я</w:t>
      </w:r>
      <w:r w:rsidRPr="000F126C">
        <w:rPr>
          <w:b/>
          <w:color w:val="1C1C1C"/>
          <w:w w:val="105"/>
          <w:sz w:val="24"/>
          <w:szCs w:val="24"/>
        </w:rPr>
        <w:t xml:space="preserve"> </w:t>
      </w:r>
    </w:p>
    <w:p w:rsidR="007B4108" w:rsidRPr="000F126C" w:rsidRDefault="000F126C" w:rsidP="007B4108">
      <w:pPr>
        <w:pStyle w:val="a3"/>
        <w:spacing w:after="0"/>
        <w:jc w:val="center"/>
        <w:rPr>
          <w:b/>
          <w:sz w:val="24"/>
          <w:szCs w:val="24"/>
        </w:rPr>
      </w:pPr>
      <w:r w:rsidRPr="000F126C">
        <w:rPr>
          <w:b/>
          <w:color w:val="0C0C0C"/>
          <w:w w:val="105"/>
          <w:sz w:val="24"/>
          <w:szCs w:val="24"/>
        </w:rPr>
        <w:t>д.</w:t>
      </w:r>
      <w:r>
        <w:rPr>
          <w:b/>
          <w:color w:val="0C0C0C"/>
          <w:w w:val="105"/>
          <w:sz w:val="24"/>
          <w:szCs w:val="24"/>
        </w:rPr>
        <w:t xml:space="preserve"> </w:t>
      </w:r>
      <w:r w:rsidRPr="000F126C">
        <w:rPr>
          <w:b/>
          <w:color w:val="0C0C0C"/>
          <w:w w:val="105"/>
          <w:sz w:val="24"/>
          <w:szCs w:val="24"/>
        </w:rPr>
        <w:t xml:space="preserve">42,44,46,50,54; </w:t>
      </w:r>
      <w:r w:rsidRPr="000F126C">
        <w:rPr>
          <w:b/>
          <w:color w:val="181818"/>
          <w:w w:val="105"/>
          <w:sz w:val="24"/>
          <w:szCs w:val="24"/>
        </w:rPr>
        <w:t xml:space="preserve">15 </w:t>
      </w:r>
      <w:r w:rsidRPr="000F126C">
        <w:rPr>
          <w:b/>
          <w:color w:val="161616"/>
          <w:w w:val="105"/>
          <w:sz w:val="24"/>
          <w:szCs w:val="24"/>
        </w:rPr>
        <w:t xml:space="preserve">линия </w:t>
      </w:r>
      <w:r w:rsidRPr="000F126C">
        <w:rPr>
          <w:b/>
          <w:color w:val="151515"/>
          <w:w w:val="105"/>
          <w:sz w:val="24"/>
          <w:szCs w:val="24"/>
        </w:rPr>
        <w:t>д.</w:t>
      </w:r>
      <w:r>
        <w:rPr>
          <w:b/>
          <w:color w:val="151515"/>
          <w:w w:val="105"/>
          <w:sz w:val="24"/>
          <w:szCs w:val="24"/>
        </w:rPr>
        <w:t xml:space="preserve"> </w:t>
      </w:r>
      <w:r w:rsidRPr="000F126C">
        <w:rPr>
          <w:b/>
          <w:color w:val="151515"/>
          <w:w w:val="105"/>
          <w:sz w:val="24"/>
          <w:szCs w:val="24"/>
        </w:rPr>
        <w:t>43»</w:t>
      </w:r>
    </w:p>
    <w:p w:rsidR="00670EED" w:rsidRDefault="00670EED" w:rsidP="00670EED">
      <w:pPr>
        <w:contextualSpacing/>
        <w:mirrorIndents/>
        <w:jc w:val="both"/>
        <w:rPr>
          <w:szCs w:val="28"/>
        </w:rPr>
      </w:pPr>
    </w:p>
    <w:p w:rsidR="007B4108" w:rsidRPr="004D000B" w:rsidRDefault="007B4108" w:rsidP="00CF4823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D000B">
        <w:rPr>
          <w:sz w:val="26"/>
          <w:szCs w:val="26"/>
        </w:rPr>
        <w:t>Рассмотрев ходатайство</w:t>
      </w:r>
      <w:r w:rsidR="00DE4145" w:rsidRPr="004D000B">
        <w:rPr>
          <w:sz w:val="26"/>
          <w:szCs w:val="26"/>
        </w:rPr>
        <w:t xml:space="preserve"> </w:t>
      </w:r>
      <w:r w:rsidR="0007083D" w:rsidRPr="004D000B">
        <w:rPr>
          <w:sz w:val="26"/>
          <w:szCs w:val="26"/>
        </w:rPr>
        <w:t xml:space="preserve">представителя </w:t>
      </w:r>
      <w:r w:rsidR="000F126C" w:rsidRPr="004D000B">
        <w:rPr>
          <w:sz w:val="26"/>
          <w:szCs w:val="26"/>
        </w:rPr>
        <w:t xml:space="preserve">акционерного общества </w:t>
      </w:r>
      <w:r w:rsidRPr="004D000B">
        <w:rPr>
          <w:sz w:val="26"/>
          <w:szCs w:val="26"/>
        </w:rPr>
        <w:t>«</w:t>
      </w:r>
      <w:r w:rsidR="000F126C" w:rsidRPr="004D000B">
        <w:rPr>
          <w:sz w:val="26"/>
          <w:szCs w:val="26"/>
        </w:rPr>
        <w:t>Газпром газораспределение Ленинградская область</w:t>
      </w:r>
      <w:r w:rsidRPr="004D000B">
        <w:rPr>
          <w:sz w:val="26"/>
          <w:szCs w:val="26"/>
        </w:rPr>
        <w:t xml:space="preserve">» (далее – </w:t>
      </w:r>
      <w:r w:rsidR="000F126C" w:rsidRPr="004D000B">
        <w:rPr>
          <w:sz w:val="26"/>
          <w:szCs w:val="26"/>
        </w:rPr>
        <w:t>А</w:t>
      </w:r>
      <w:r w:rsidRPr="004D000B">
        <w:rPr>
          <w:sz w:val="26"/>
          <w:szCs w:val="26"/>
        </w:rPr>
        <w:t xml:space="preserve">О «Газпром </w:t>
      </w:r>
      <w:r w:rsidR="000F126C" w:rsidRPr="004D000B">
        <w:rPr>
          <w:sz w:val="26"/>
          <w:szCs w:val="26"/>
        </w:rPr>
        <w:t>газораспределение Ленинградская область</w:t>
      </w:r>
      <w:r w:rsidRPr="004D000B">
        <w:rPr>
          <w:sz w:val="26"/>
          <w:szCs w:val="26"/>
        </w:rPr>
        <w:t>»), </w:t>
      </w:r>
      <w:r w:rsidR="0007083D" w:rsidRPr="004D000B">
        <w:rPr>
          <w:sz w:val="26"/>
          <w:szCs w:val="26"/>
        </w:rPr>
        <w:t xml:space="preserve">действующего на основании доверенности 78 АВ № </w:t>
      </w:r>
      <w:r w:rsidR="000F126C" w:rsidRPr="004D000B">
        <w:rPr>
          <w:sz w:val="26"/>
          <w:szCs w:val="26"/>
        </w:rPr>
        <w:t>5178685</w:t>
      </w:r>
      <w:r w:rsidR="0007083D" w:rsidRPr="004D000B">
        <w:rPr>
          <w:sz w:val="26"/>
          <w:szCs w:val="26"/>
        </w:rPr>
        <w:t xml:space="preserve"> от 02.</w:t>
      </w:r>
      <w:r w:rsidR="000F126C" w:rsidRPr="004D000B">
        <w:rPr>
          <w:sz w:val="26"/>
          <w:szCs w:val="26"/>
        </w:rPr>
        <w:t>04</w:t>
      </w:r>
      <w:r w:rsidR="0007083D" w:rsidRPr="004D000B">
        <w:rPr>
          <w:sz w:val="26"/>
          <w:szCs w:val="26"/>
        </w:rPr>
        <w:t>.202</w:t>
      </w:r>
      <w:r w:rsidR="000F126C" w:rsidRPr="004D000B">
        <w:rPr>
          <w:sz w:val="26"/>
          <w:szCs w:val="26"/>
        </w:rPr>
        <w:t>4</w:t>
      </w:r>
      <w:r w:rsidR="0007083D" w:rsidRPr="004D000B">
        <w:rPr>
          <w:sz w:val="26"/>
          <w:szCs w:val="26"/>
        </w:rPr>
        <w:t xml:space="preserve"> в интересах </w:t>
      </w:r>
      <w:r w:rsidR="000F126C" w:rsidRPr="004D000B">
        <w:rPr>
          <w:sz w:val="26"/>
          <w:szCs w:val="26"/>
        </w:rPr>
        <w:t>АО «Газпром газораспределение Ленинградская область»</w:t>
      </w:r>
      <w:r w:rsidR="0007083D" w:rsidRPr="004D000B">
        <w:rPr>
          <w:sz w:val="26"/>
          <w:szCs w:val="26"/>
        </w:rPr>
        <w:t xml:space="preserve">, </w:t>
      </w:r>
      <w:r w:rsidRPr="004D000B">
        <w:rPr>
          <w:sz w:val="26"/>
          <w:szCs w:val="26"/>
        </w:rPr>
        <w:t xml:space="preserve">адрес местонахождения: </w:t>
      </w:r>
      <w:r w:rsidR="000F126C" w:rsidRPr="004D000B">
        <w:rPr>
          <w:sz w:val="26"/>
          <w:szCs w:val="26"/>
        </w:rPr>
        <w:t xml:space="preserve">Ленинградская область, </w:t>
      </w:r>
      <w:proofErr w:type="spellStart"/>
      <w:r w:rsidR="000F126C" w:rsidRPr="004D000B">
        <w:rPr>
          <w:sz w:val="26"/>
          <w:szCs w:val="26"/>
        </w:rPr>
        <w:t>м.р</w:t>
      </w:r>
      <w:proofErr w:type="spellEnd"/>
      <w:r w:rsidR="000F126C" w:rsidRPr="004D000B">
        <w:rPr>
          <w:sz w:val="26"/>
          <w:szCs w:val="26"/>
        </w:rPr>
        <w:t xml:space="preserve">.-н </w:t>
      </w:r>
      <w:proofErr w:type="gramStart"/>
      <w:r w:rsidR="000F126C" w:rsidRPr="004D000B">
        <w:rPr>
          <w:sz w:val="26"/>
          <w:szCs w:val="26"/>
        </w:rPr>
        <w:t>Ломоносовский</w:t>
      </w:r>
      <w:proofErr w:type="gramEnd"/>
      <w:r w:rsidR="000F126C" w:rsidRPr="004D000B">
        <w:rPr>
          <w:sz w:val="26"/>
          <w:szCs w:val="26"/>
        </w:rPr>
        <w:t xml:space="preserve">, </w:t>
      </w:r>
      <w:proofErr w:type="spellStart"/>
      <w:r w:rsidR="000F126C" w:rsidRPr="004D000B">
        <w:rPr>
          <w:sz w:val="26"/>
          <w:szCs w:val="26"/>
        </w:rPr>
        <w:t>г.п</w:t>
      </w:r>
      <w:proofErr w:type="spellEnd"/>
      <w:r w:rsidR="000F126C" w:rsidRPr="004D000B">
        <w:rPr>
          <w:sz w:val="26"/>
          <w:szCs w:val="26"/>
        </w:rPr>
        <w:t xml:space="preserve">. </w:t>
      </w:r>
      <w:proofErr w:type="gramStart"/>
      <w:r w:rsidR="000F126C" w:rsidRPr="004D000B">
        <w:rPr>
          <w:sz w:val="26"/>
          <w:szCs w:val="26"/>
        </w:rPr>
        <w:t xml:space="preserve">Аннинское, </w:t>
      </w:r>
      <w:proofErr w:type="spellStart"/>
      <w:r w:rsidR="000F126C" w:rsidRPr="004D000B">
        <w:rPr>
          <w:sz w:val="26"/>
          <w:szCs w:val="26"/>
        </w:rPr>
        <w:t>гп</w:t>
      </w:r>
      <w:proofErr w:type="spellEnd"/>
      <w:r w:rsidR="000F126C" w:rsidRPr="004D000B">
        <w:rPr>
          <w:sz w:val="26"/>
          <w:szCs w:val="26"/>
        </w:rPr>
        <w:t xml:space="preserve"> Новоселье</w:t>
      </w:r>
      <w:r w:rsidRPr="004D000B">
        <w:rPr>
          <w:sz w:val="26"/>
          <w:szCs w:val="26"/>
        </w:rPr>
        <w:t xml:space="preserve">, ОГРН </w:t>
      </w:r>
      <w:r w:rsidR="000F126C" w:rsidRPr="004D000B">
        <w:rPr>
          <w:sz w:val="26"/>
          <w:szCs w:val="26"/>
        </w:rPr>
        <w:t>1024702184715</w:t>
      </w:r>
      <w:r w:rsidRPr="004D000B">
        <w:rPr>
          <w:sz w:val="26"/>
          <w:szCs w:val="26"/>
        </w:rPr>
        <w:t xml:space="preserve">, ИНН </w:t>
      </w:r>
      <w:r w:rsidR="000F126C" w:rsidRPr="004D000B">
        <w:rPr>
          <w:sz w:val="26"/>
          <w:szCs w:val="26"/>
        </w:rPr>
        <w:t>4700000109</w:t>
      </w:r>
      <w:r w:rsidRPr="004D000B">
        <w:rPr>
          <w:sz w:val="26"/>
          <w:szCs w:val="26"/>
        </w:rPr>
        <w:t xml:space="preserve">, КПП </w:t>
      </w:r>
      <w:r w:rsidR="000F126C" w:rsidRPr="004D000B">
        <w:rPr>
          <w:sz w:val="26"/>
          <w:szCs w:val="26"/>
        </w:rPr>
        <w:t>472501001</w:t>
      </w:r>
      <w:r w:rsidRPr="004D000B">
        <w:rPr>
          <w:sz w:val="26"/>
          <w:szCs w:val="26"/>
        </w:rPr>
        <w:t xml:space="preserve">, </w:t>
      </w:r>
      <w:r w:rsidR="00141924" w:rsidRPr="004D000B">
        <w:rPr>
          <w:sz w:val="26"/>
          <w:szCs w:val="26"/>
        </w:rPr>
        <w:t xml:space="preserve">руководствуясь </w:t>
      </w:r>
      <w:r w:rsidR="005575E3" w:rsidRPr="004D000B">
        <w:rPr>
          <w:sz w:val="26"/>
          <w:szCs w:val="26"/>
          <w:shd w:val="clear" w:color="auto" w:fill="FFFFFF"/>
        </w:rPr>
        <w:t xml:space="preserve">п. 1 ст. 39.37, ст. 39.38, ст. 39.41,  п. 10 ст. 39.42 </w:t>
      </w:r>
      <w:r w:rsidR="00141924" w:rsidRPr="004D000B">
        <w:rPr>
          <w:sz w:val="26"/>
          <w:szCs w:val="26"/>
        </w:rPr>
        <w:t>Земельного кодекса Российской Федерации, Постановлением Пра</w:t>
      </w:r>
      <w:r w:rsidR="005575E3" w:rsidRPr="004D000B">
        <w:rPr>
          <w:sz w:val="26"/>
          <w:szCs w:val="26"/>
        </w:rPr>
        <w:t xml:space="preserve">вительства Российской Федерации </w:t>
      </w:r>
      <w:r w:rsidR="00141924" w:rsidRPr="004D000B">
        <w:rPr>
          <w:sz w:val="26"/>
          <w:szCs w:val="26"/>
        </w:rPr>
        <w:t xml:space="preserve">от 20.11.2000 № 878 «Об утверждении Правил охраны газораспределительных сетей», </w:t>
      </w:r>
      <w:r w:rsidR="00CF4823" w:rsidRPr="004D000B">
        <w:rPr>
          <w:sz w:val="26"/>
          <w:szCs w:val="26"/>
        </w:rPr>
        <w:t>Федеральным законом от 04.08.2023  № 430-ФЗ «О внесении изменений в Земельный кодекс Российской Федерации и отдельные законодательные акты Российской Федерации»</w:t>
      </w:r>
      <w:r w:rsidR="00141924" w:rsidRPr="004D000B">
        <w:rPr>
          <w:sz w:val="26"/>
          <w:szCs w:val="26"/>
        </w:rPr>
        <w:t xml:space="preserve">, </w:t>
      </w:r>
      <w:r w:rsidR="00A030B9" w:rsidRPr="004D000B">
        <w:rPr>
          <w:sz w:val="26"/>
          <w:szCs w:val="26"/>
        </w:rPr>
        <w:t>сведениями о</w:t>
      </w:r>
      <w:proofErr w:type="gramEnd"/>
      <w:r w:rsidR="00A030B9" w:rsidRPr="004D000B">
        <w:rPr>
          <w:sz w:val="26"/>
          <w:szCs w:val="26"/>
        </w:rPr>
        <w:t xml:space="preserve"> публикации</w:t>
      </w:r>
      <w:r w:rsidR="0084617F" w:rsidRPr="004D000B">
        <w:rPr>
          <w:sz w:val="26"/>
          <w:szCs w:val="26"/>
        </w:rPr>
        <w:t xml:space="preserve"> сообщения об установлении публичного сервитута </w:t>
      </w:r>
      <w:r w:rsidR="00A030B9" w:rsidRPr="004D000B">
        <w:rPr>
          <w:sz w:val="26"/>
          <w:szCs w:val="26"/>
        </w:rPr>
        <w:t>в печатном издании газеты «Отрадное  вчера, сегодня, завтра»</w:t>
      </w:r>
      <w:r w:rsidR="009C3EA8" w:rsidRPr="004D000B">
        <w:rPr>
          <w:sz w:val="26"/>
          <w:szCs w:val="26"/>
        </w:rPr>
        <w:t xml:space="preserve"> выпуск №16 от 09.08.2024 года,</w:t>
      </w:r>
      <w:r w:rsidR="004D000B" w:rsidRPr="004D000B">
        <w:rPr>
          <w:sz w:val="26"/>
          <w:szCs w:val="26"/>
        </w:rPr>
        <w:t xml:space="preserve"> сведениями о  публикации сообщения об установлении публичного сервитута на официальном сайте Отрадненского городского поселения Кировского муниципального района Ленинградской области (www.otradnoe-na-neve.ru) от 08.08.2024 года,</w:t>
      </w:r>
      <w:r w:rsidR="009C3EA8" w:rsidRPr="004D000B">
        <w:rPr>
          <w:sz w:val="26"/>
          <w:szCs w:val="26"/>
        </w:rPr>
        <w:t xml:space="preserve"> </w:t>
      </w:r>
      <w:r w:rsidR="00A030B9" w:rsidRPr="004D000B">
        <w:rPr>
          <w:sz w:val="26"/>
          <w:szCs w:val="26"/>
        </w:rPr>
        <w:t>администраци</w:t>
      </w:r>
      <w:r w:rsidR="004D000B" w:rsidRPr="004D000B">
        <w:rPr>
          <w:sz w:val="26"/>
          <w:szCs w:val="26"/>
        </w:rPr>
        <w:t xml:space="preserve">я </w:t>
      </w:r>
      <w:r w:rsidR="00A030B9" w:rsidRPr="004D000B">
        <w:rPr>
          <w:sz w:val="26"/>
          <w:szCs w:val="26"/>
        </w:rPr>
        <w:t>МО «Город Отрадное» постановляет</w:t>
      </w:r>
      <w:r w:rsidRPr="004D000B">
        <w:rPr>
          <w:sz w:val="26"/>
          <w:szCs w:val="26"/>
        </w:rPr>
        <w:t>:</w:t>
      </w:r>
    </w:p>
    <w:p w:rsidR="00234708" w:rsidRPr="004D000B" w:rsidRDefault="007B4108" w:rsidP="00CF4823">
      <w:pPr>
        <w:ind w:firstLine="567"/>
        <w:jc w:val="both"/>
        <w:rPr>
          <w:sz w:val="26"/>
          <w:szCs w:val="26"/>
        </w:rPr>
      </w:pPr>
      <w:r w:rsidRPr="004D000B">
        <w:rPr>
          <w:sz w:val="26"/>
          <w:szCs w:val="26"/>
        </w:rPr>
        <w:t xml:space="preserve">1. Установить </w:t>
      </w:r>
      <w:r w:rsidR="00234708" w:rsidRPr="004D000B">
        <w:rPr>
          <w:sz w:val="26"/>
          <w:szCs w:val="26"/>
        </w:rPr>
        <w:t xml:space="preserve">публичный сервитут сроком на </w:t>
      </w:r>
      <w:r w:rsidR="00CF4823" w:rsidRPr="004D000B">
        <w:rPr>
          <w:sz w:val="26"/>
          <w:szCs w:val="26"/>
        </w:rPr>
        <w:t>49</w:t>
      </w:r>
      <w:r w:rsidR="00234708" w:rsidRPr="004D000B">
        <w:rPr>
          <w:sz w:val="26"/>
          <w:szCs w:val="26"/>
        </w:rPr>
        <w:t xml:space="preserve"> </w:t>
      </w:r>
      <w:r w:rsidR="00CF4823" w:rsidRPr="004D000B">
        <w:rPr>
          <w:sz w:val="26"/>
          <w:szCs w:val="26"/>
        </w:rPr>
        <w:t>лет</w:t>
      </w:r>
      <w:r w:rsidR="00234708" w:rsidRPr="004D000B">
        <w:rPr>
          <w:sz w:val="26"/>
          <w:szCs w:val="26"/>
        </w:rPr>
        <w:t xml:space="preserve"> в отношении земель и земельных участков, расположенных на территории </w:t>
      </w:r>
      <w:r w:rsidR="00CF4823" w:rsidRPr="004D000B">
        <w:rPr>
          <w:sz w:val="26"/>
          <w:szCs w:val="26"/>
        </w:rPr>
        <w:t xml:space="preserve">Отрадненского городского поселения </w:t>
      </w:r>
      <w:r w:rsidR="00234708" w:rsidRPr="004D000B">
        <w:rPr>
          <w:sz w:val="26"/>
          <w:szCs w:val="26"/>
        </w:rPr>
        <w:t xml:space="preserve">Кировского муниципального района Ленинградской области (далее-Участки) согласно Приложению № 1 в пользу </w:t>
      </w:r>
      <w:r w:rsidR="00CF4823" w:rsidRPr="004D000B">
        <w:rPr>
          <w:sz w:val="26"/>
          <w:szCs w:val="26"/>
        </w:rPr>
        <w:t>А</w:t>
      </w:r>
      <w:r w:rsidR="00234708" w:rsidRPr="004D000B">
        <w:rPr>
          <w:sz w:val="26"/>
          <w:szCs w:val="26"/>
        </w:rPr>
        <w:t>О «</w:t>
      </w:r>
      <w:r w:rsidR="00CF4823" w:rsidRPr="004D000B">
        <w:rPr>
          <w:sz w:val="26"/>
          <w:szCs w:val="26"/>
        </w:rPr>
        <w:t>Газпром газораспределение Ленинградская область</w:t>
      </w:r>
      <w:r w:rsidR="00234708" w:rsidRPr="004D000B">
        <w:rPr>
          <w:sz w:val="26"/>
          <w:szCs w:val="26"/>
        </w:rPr>
        <w:t>» (далее-Обладатель публичного сервитута).</w:t>
      </w:r>
    </w:p>
    <w:p w:rsidR="00234708" w:rsidRPr="004D000B" w:rsidRDefault="00234708" w:rsidP="00CF4823">
      <w:pPr>
        <w:ind w:firstLine="624"/>
        <w:jc w:val="both"/>
        <w:rPr>
          <w:sz w:val="26"/>
          <w:szCs w:val="26"/>
        </w:rPr>
      </w:pPr>
      <w:r w:rsidRPr="004D000B">
        <w:rPr>
          <w:sz w:val="26"/>
          <w:szCs w:val="26"/>
        </w:rPr>
        <w:t xml:space="preserve">2. Цель установления публичного сервитута - </w:t>
      </w:r>
      <w:r w:rsidR="00CF4823" w:rsidRPr="004D000B">
        <w:rPr>
          <w:sz w:val="26"/>
          <w:szCs w:val="26"/>
        </w:rPr>
        <w:t>эксплуатации используемого AO «Газпром газораспределение Ленинградская область» линейного объекта систем газоснабжения, его неотъемлемых технологических частей «Г-д г. Отрадное ул. 6 Линия д.38 (463,9) - участок г. Отрадное 16 линия д. 42,44,46,50,54; 15 линия д. 43»</w:t>
      </w:r>
      <w:r w:rsidRPr="004D000B">
        <w:rPr>
          <w:sz w:val="26"/>
          <w:szCs w:val="26"/>
        </w:rPr>
        <w:t>.</w:t>
      </w:r>
    </w:p>
    <w:p w:rsidR="00234708" w:rsidRPr="004D000B" w:rsidRDefault="00234708" w:rsidP="007B410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D000B">
        <w:rPr>
          <w:sz w:val="26"/>
          <w:szCs w:val="26"/>
        </w:rPr>
        <w:t xml:space="preserve">3. Утвердить границы публичного сервитута в соответствии с </w:t>
      </w:r>
      <w:r w:rsidR="009D1262" w:rsidRPr="004D000B">
        <w:rPr>
          <w:sz w:val="26"/>
          <w:szCs w:val="26"/>
        </w:rPr>
        <w:t xml:space="preserve">графическим описанием местоположения границ </w:t>
      </w:r>
      <w:r w:rsidR="0098763A" w:rsidRPr="004D000B">
        <w:rPr>
          <w:sz w:val="26"/>
          <w:szCs w:val="26"/>
        </w:rPr>
        <w:t>публичного сервитута</w:t>
      </w:r>
      <w:r w:rsidRPr="004D000B">
        <w:rPr>
          <w:sz w:val="26"/>
          <w:szCs w:val="26"/>
        </w:rPr>
        <w:t xml:space="preserve"> (Приложение № 2).</w:t>
      </w:r>
    </w:p>
    <w:p w:rsidR="00234708" w:rsidRPr="004D000B" w:rsidRDefault="00C50A0F" w:rsidP="007B410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D000B">
        <w:rPr>
          <w:sz w:val="26"/>
          <w:szCs w:val="26"/>
        </w:rPr>
        <w:t>4</w:t>
      </w:r>
      <w:r w:rsidR="00234708" w:rsidRPr="004D000B">
        <w:rPr>
          <w:sz w:val="26"/>
          <w:szCs w:val="26"/>
        </w:rPr>
        <w:t>. Порядок расчета и внесения платы за публичный сервитут осуществляется в соответствии со ст. 39.46 Земельного кодекса Российской Федерации</w:t>
      </w:r>
      <w:r w:rsidR="00CF4823" w:rsidRPr="004D000B">
        <w:rPr>
          <w:sz w:val="26"/>
          <w:szCs w:val="26"/>
        </w:rPr>
        <w:t>:</w:t>
      </w:r>
    </w:p>
    <w:p w:rsidR="00CF4823" w:rsidRPr="004D000B" w:rsidRDefault="00CF4823" w:rsidP="00CF4823">
      <w:pPr>
        <w:ind w:firstLine="709"/>
        <w:jc w:val="both"/>
        <w:rPr>
          <w:sz w:val="26"/>
          <w:szCs w:val="26"/>
        </w:rPr>
      </w:pPr>
      <w:r w:rsidRPr="004D000B">
        <w:rPr>
          <w:sz w:val="26"/>
          <w:szCs w:val="26"/>
        </w:rPr>
        <w:t xml:space="preserve">4.1. находящихся в государственной или муниципальной собственности не обремененных правами третьих лиц, устанавливается в размере 0,01 процента кадастровой стоимости таких земельных участков за каждый год использования этих земельных участков. При этом плата за публичный сервитут, установленный на три года и более, не может быть менее чем 0,1 процента кадастровой стоимости земельных участков, обремененных сервитутом, за весь срок сервитута; </w:t>
      </w:r>
    </w:p>
    <w:p w:rsidR="00CF4823" w:rsidRPr="004D000B" w:rsidRDefault="00CF4823" w:rsidP="00CF4823">
      <w:pPr>
        <w:ind w:firstLine="709"/>
        <w:jc w:val="both"/>
        <w:rPr>
          <w:sz w:val="26"/>
          <w:szCs w:val="26"/>
        </w:rPr>
      </w:pPr>
      <w:proofErr w:type="gramStart"/>
      <w:r w:rsidRPr="004D000B">
        <w:rPr>
          <w:sz w:val="26"/>
          <w:szCs w:val="26"/>
        </w:rPr>
        <w:lastRenderedPageBreak/>
        <w:t>4.2. находящихся в частной собственности или находящихся в государственной или муниципальной собственности и предоставленных гражданам или юридическим лицам, определяется в соответствии с Федеральным законом от 29.07.1998 № 135-ФЗ «Об оценочной деятельности в Российской Федерации» и приказом Министерства экономического развития Российской Федерации от 04.06.2019 № 321 «Об утверждении методических рекомендаций по определению платы за публичный сервитут в отношении земельных участков, находящихся в частной</w:t>
      </w:r>
      <w:proofErr w:type="gramEnd"/>
      <w:r w:rsidRPr="004D000B">
        <w:rPr>
          <w:sz w:val="26"/>
          <w:szCs w:val="26"/>
        </w:rPr>
        <w:t xml:space="preserve"> собственности или </w:t>
      </w:r>
      <w:proofErr w:type="gramStart"/>
      <w:r w:rsidRPr="004D000B">
        <w:rPr>
          <w:sz w:val="26"/>
          <w:szCs w:val="26"/>
        </w:rPr>
        <w:t>находящихся</w:t>
      </w:r>
      <w:proofErr w:type="gramEnd"/>
      <w:r w:rsidRPr="004D000B">
        <w:rPr>
          <w:sz w:val="26"/>
          <w:szCs w:val="26"/>
        </w:rPr>
        <w:t xml:space="preserve"> в государственной или муниципальной собственности и предоставленных гражданам или юридическим лицам». Размер такой платы определяется на дату, предшествующую не более чем на тридцать дней дате направления правообладателю земельного участка соглашения об осуществлении публичного сервитута. </w:t>
      </w:r>
    </w:p>
    <w:p w:rsidR="001331A8" w:rsidRPr="004D000B" w:rsidRDefault="00E967B1" w:rsidP="001331A8">
      <w:pPr>
        <w:pStyle w:val="a5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  <w:sz w:val="26"/>
          <w:szCs w:val="26"/>
        </w:rPr>
      </w:pPr>
      <w:r w:rsidRPr="004D000B">
        <w:rPr>
          <w:sz w:val="26"/>
          <w:szCs w:val="26"/>
        </w:rPr>
        <w:t>5</w:t>
      </w:r>
      <w:r w:rsidR="00234708" w:rsidRPr="004D000B">
        <w:rPr>
          <w:sz w:val="26"/>
          <w:szCs w:val="26"/>
        </w:rPr>
        <w:t xml:space="preserve">. </w:t>
      </w:r>
      <w:r w:rsidR="001331A8" w:rsidRPr="004D000B">
        <w:rPr>
          <w:rFonts w:eastAsiaTheme="minorHAnsi"/>
          <w:iCs/>
          <w:sz w:val="26"/>
          <w:szCs w:val="26"/>
          <w:lang w:eastAsia="en-US"/>
        </w:rPr>
        <w:t>Обладатель публичного сервитута обязан привести земельные участки (</w:t>
      </w:r>
      <w:r w:rsidR="001331A8" w:rsidRPr="004D000B">
        <w:rPr>
          <w:sz w:val="26"/>
          <w:szCs w:val="26"/>
        </w:rPr>
        <w:t xml:space="preserve">согласно Приложению № 1) </w:t>
      </w:r>
      <w:r w:rsidR="001331A8" w:rsidRPr="004D000B">
        <w:rPr>
          <w:rFonts w:eastAsiaTheme="minorHAnsi"/>
          <w:iCs/>
          <w:sz w:val="26"/>
          <w:szCs w:val="26"/>
          <w:lang w:eastAsia="en-US"/>
        </w:rPr>
        <w:t xml:space="preserve">в состояние, пригодное для его использования в соответствии с разрешенным использованием, в срок не </w:t>
      </w:r>
      <w:proofErr w:type="gramStart"/>
      <w:r w:rsidR="001331A8" w:rsidRPr="004D000B">
        <w:rPr>
          <w:rFonts w:eastAsiaTheme="minorHAnsi"/>
          <w:iCs/>
          <w:sz w:val="26"/>
          <w:szCs w:val="26"/>
          <w:lang w:eastAsia="en-US"/>
        </w:rPr>
        <w:t>позднее</w:t>
      </w:r>
      <w:proofErr w:type="gramEnd"/>
      <w:r w:rsidR="001331A8" w:rsidRPr="004D000B">
        <w:rPr>
          <w:rFonts w:eastAsiaTheme="minorHAnsi"/>
          <w:iCs/>
          <w:sz w:val="26"/>
          <w:szCs w:val="26"/>
          <w:lang w:eastAsia="en-US"/>
        </w:rPr>
        <w:t xml:space="preserve"> чем три месяца после завершения строительства, капитального или текущего ремонта, реконструкции, эксплуатации, консервации, сноса инженерного сооружения, для размещения которого был установлен публичный сервитут, </w:t>
      </w:r>
      <w:r w:rsidR="001331A8" w:rsidRPr="004D000B">
        <w:rPr>
          <w:sz w:val="26"/>
          <w:szCs w:val="26"/>
        </w:rPr>
        <w:t>предусмотренные п. 8 ст. 39.50 Земельного кодекса Российской Федерации.</w:t>
      </w:r>
    </w:p>
    <w:p w:rsidR="001331A8" w:rsidRPr="004D000B" w:rsidRDefault="00E967B1" w:rsidP="008C09CD">
      <w:pPr>
        <w:ind w:firstLine="709"/>
        <w:jc w:val="both"/>
        <w:rPr>
          <w:sz w:val="26"/>
          <w:szCs w:val="26"/>
        </w:rPr>
      </w:pPr>
      <w:r w:rsidRPr="004D000B">
        <w:rPr>
          <w:sz w:val="26"/>
          <w:szCs w:val="26"/>
        </w:rPr>
        <w:t>6</w:t>
      </w:r>
      <w:r w:rsidR="00FD6082" w:rsidRPr="004D000B">
        <w:rPr>
          <w:sz w:val="26"/>
          <w:szCs w:val="26"/>
        </w:rPr>
        <w:t>.</w:t>
      </w:r>
      <w:r w:rsidR="00226400" w:rsidRPr="004D000B">
        <w:rPr>
          <w:sz w:val="26"/>
          <w:szCs w:val="26"/>
        </w:rPr>
        <w:t xml:space="preserve"> </w:t>
      </w:r>
      <w:r w:rsidR="00141924" w:rsidRPr="004D000B">
        <w:rPr>
          <w:sz w:val="26"/>
          <w:szCs w:val="26"/>
        </w:rPr>
        <w:t xml:space="preserve">Поручить </w:t>
      </w:r>
      <w:r w:rsidR="001331A8" w:rsidRPr="004D000B">
        <w:rPr>
          <w:sz w:val="26"/>
          <w:szCs w:val="26"/>
        </w:rPr>
        <w:t>Управления муниципального имущества, архитектуры, градостроительства администрации Отрадненского городского поселения Кировского муниципального района Ленинградской области:</w:t>
      </w:r>
    </w:p>
    <w:p w:rsidR="008C09CD" w:rsidRPr="004D000B" w:rsidRDefault="00E967B1" w:rsidP="008C09CD">
      <w:pPr>
        <w:ind w:firstLine="709"/>
        <w:jc w:val="both"/>
        <w:rPr>
          <w:sz w:val="26"/>
          <w:szCs w:val="26"/>
        </w:rPr>
      </w:pPr>
      <w:r w:rsidRPr="004D000B">
        <w:rPr>
          <w:sz w:val="26"/>
          <w:szCs w:val="26"/>
        </w:rPr>
        <w:t>6</w:t>
      </w:r>
      <w:r w:rsidR="001331A8" w:rsidRPr="004D000B">
        <w:rPr>
          <w:sz w:val="26"/>
          <w:szCs w:val="26"/>
        </w:rPr>
        <w:t>.1.</w:t>
      </w:r>
      <w:r w:rsidR="008C09CD" w:rsidRPr="004D000B">
        <w:rPr>
          <w:sz w:val="26"/>
          <w:szCs w:val="26"/>
        </w:rPr>
        <w:t xml:space="preserve"> в течение пяти рабочих дней направить копию настоящего Постановления</w:t>
      </w:r>
      <w:r w:rsidR="009B475C" w:rsidRPr="004D000B">
        <w:rPr>
          <w:sz w:val="26"/>
          <w:szCs w:val="26"/>
        </w:rPr>
        <w:t xml:space="preserve"> в </w:t>
      </w:r>
      <w:r w:rsidR="008C09CD" w:rsidRPr="004D000B">
        <w:rPr>
          <w:sz w:val="26"/>
          <w:szCs w:val="26"/>
        </w:rPr>
        <w:t>Управление Росреестра по Ленинградской области для внесения сведений об установлении публичного сервитута в отношении земельных участков, указанных в пункте 1 настоящего Постановления, в Единый государственный реестр недвижимости.</w:t>
      </w:r>
    </w:p>
    <w:p w:rsidR="001331A8" w:rsidRPr="004D000B" w:rsidRDefault="00E967B1" w:rsidP="008C09CD">
      <w:pPr>
        <w:ind w:firstLine="709"/>
        <w:jc w:val="both"/>
        <w:rPr>
          <w:sz w:val="26"/>
          <w:szCs w:val="26"/>
        </w:rPr>
      </w:pPr>
      <w:r w:rsidRPr="004D000B">
        <w:rPr>
          <w:sz w:val="26"/>
          <w:szCs w:val="26"/>
        </w:rPr>
        <w:t>6</w:t>
      </w:r>
      <w:r w:rsidR="001331A8" w:rsidRPr="004D000B">
        <w:rPr>
          <w:sz w:val="26"/>
          <w:szCs w:val="26"/>
        </w:rPr>
        <w:t xml:space="preserve">.2. </w:t>
      </w:r>
      <w:r w:rsidR="001331A8" w:rsidRPr="004D000B">
        <w:rPr>
          <w:rFonts w:eastAsiaTheme="minorEastAsia"/>
          <w:sz w:val="26"/>
          <w:szCs w:val="26"/>
        </w:rPr>
        <w:t xml:space="preserve">направить обладателю публичного сервитута копию настоящего </w:t>
      </w:r>
      <w:r w:rsidR="00F554F2" w:rsidRPr="004D000B">
        <w:rPr>
          <w:rFonts w:eastAsiaTheme="minorEastAsia"/>
          <w:sz w:val="26"/>
          <w:szCs w:val="26"/>
        </w:rPr>
        <w:t>Постановления</w:t>
      </w:r>
      <w:r w:rsidR="001331A8" w:rsidRPr="004D000B">
        <w:rPr>
          <w:rFonts w:eastAsiaTheme="minorEastAsia"/>
          <w:sz w:val="26"/>
          <w:szCs w:val="26"/>
        </w:rPr>
        <w:t>, сведения о лицах, являющихся правообладателями земельных участков, сведения о лицах, подавших заявления об учете их прав (обременений прав) на земельные участки, способах связи с ними, копии документов, подтверждающих права указанных лиц на земельные участки».</w:t>
      </w:r>
    </w:p>
    <w:p w:rsidR="00882021" w:rsidRPr="004D000B" w:rsidRDefault="00E967B1" w:rsidP="00941176">
      <w:pPr>
        <w:ind w:firstLine="709"/>
        <w:contextualSpacing/>
        <w:jc w:val="both"/>
        <w:rPr>
          <w:color w:val="212121"/>
          <w:sz w:val="26"/>
          <w:szCs w:val="26"/>
        </w:rPr>
      </w:pPr>
      <w:r w:rsidRPr="004D000B">
        <w:rPr>
          <w:sz w:val="26"/>
          <w:szCs w:val="26"/>
        </w:rPr>
        <w:t>7</w:t>
      </w:r>
      <w:r w:rsidR="00141924" w:rsidRPr="004D000B">
        <w:rPr>
          <w:sz w:val="26"/>
          <w:szCs w:val="26"/>
        </w:rPr>
        <w:t xml:space="preserve">. </w:t>
      </w:r>
      <w:r w:rsidR="00941176" w:rsidRPr="004D000B">
        <w:rPr>
          <w:sz w:val="26"/>
          <w:szCs w:val="26"/>
        </w:rPr>
        <w:t xml:space="preserve">Настоящее постановление подлежит размещению на сайте администрации </w:t>
      </w:r>
      <w:r w:rsidR="001331A8" w:rsidRPr="004D000B">
        <w:rPr>
          <w:sz w:val="26"/>
          <w:szCs w:val="26"/>
        </w:rPr>
        <w:t xml:space="preserve">Отрадненского городского поселения </w:t>
      </w:r>
      <w:r w:rsidR="00941176" w:rsidRPr="004D000B">
        <w:rPr>
          <w:sz w:val="26"/>
          <w:szCs w:val="26"/>
        </w:rPr>
        <w:t xml:space="preserve">Кировского муниципального района Ленинградской области в сети «Интернет». </w:t>
      </w:r>
    </w:p>
    <w:p w:rsidR="001331A8" w:rsidRPr="004D000B" w:rsidRDefault="00E967B1" w:rsidP="001331A8">
      <w:pPr>
        <w:suppressAutoHyphens/>
        <w:ind w:firstLine="680"/>
        <w:jc w:val="both"/>
        <w:rPr>
          <w:rFonts w:eastAsiaTheme="minorEastAsia"/>
          <w:sz w:val="26"/>
          <w:szCs w:val="26"/>
        </w:rPr>
      </w:pPr>
      <w:r w:rsidRPr="004D000B">
        <w:rPr>
          <w:sz w:val="26"/>
          <w:szCs w:val="26"/>
        </w:rPr>
        <w:t>8</w:t>
      </w:r>
      <w:r w:rsidR="007B4108" w:rsidRPr="004D000B">
        <w:rPr>
          <w:sz w:val="26"/>
          <w:szCs w:val="26"/>
        </w:rPr>
        <w:t xml:space="preserve">. </w:t>
      </w:r>
      <w:proofErr w:type="gramStart"/>
      <w:r w:rsidR="001331A8" w:rsidRPr="004D000B">
        <w:rPr>
          <w:rFonts w:eastAsiaTheme="minorEastAsia"/>
          <w:sz w:val="26"/>
          <w:szCs w:val="26"/>
        </w:rPr>
        <w:t>Контроль за</w:t>
      </w:r>
      <w:proofErr w:type="gramEnd"/>
      <w:r w:rsidR="001331A8" w:rsidRPr="004D000B">
        <w:rPr>
          <w:rFonts w:eastAsiaTheme="minorEastAsia"/>
          <w:sz w:val="26"/>
          <w:szCs w:val="26"/>
        </w:rPr>
        <w:t xml:space="preserve"> исполнением настоящего приказа оставляю за собой.</w:t>
      </w:r>
    </w:p>
    <w:p w:rsidR="007B4108" w:rsidRPr="004D000B" w:rsidRDefault="007B4108" w:rsidP="00670EED">
      <w:pPr>
        <w:contextualSpacing/>
        <w:mirrorIndents/>
        <w:jc w:val="both"/>
        <w:rPr>
          <w:sz w:val="26"/>
          <w:szCs w:val="26"/>
        </w:rPr>
      </w:pPr>
    </w:p>
    <w:p w:rsidR="00CE0D52" w:rsidRPr="004D000B" w:rsidRDefault="00CE0D52" w:rsidP="00882021">
      <w:pPr>
        <w:jc w:val="both"/>
        <w:rPr>
          <w:sz w:val="26"/>
          <w:szCs w:val="26"/>
        </w:rPr>
      </w:pPr>
      <w:proofErr w:type="gramStart"/>
      <w:r w:rsidRPr="004D000B">
        <w:rPr>
          <w:sz w:val="26"/>
          <w:szCs w:val="26"/>
        </w:rPr>
        <w:t>Исполняющий</w:t>
      </w:r>
      <w:proofErr w:type="gramEnd"/>
      <w:r w:rsidRPr="004D000B">
        <w:rPr>
          <w:sz w:val="26"/>
          <w:szCs w:val="26"/>
        </w:rPr>
        <w:t xml:space="preserve"> обязанности</w:t>
      </w:r>
    </w:p>
    <w:p w:rsidR="00882021" w:rsidRPr="004D000B" w:rsidRDefault="00670EED" w:rsidP="00882021">
      <w:pPr>
        <w:jc w:val="both"/>
        <w:rPr>
          <w:sz w:val="26"/>
          <w:szCs w:val="26"/>
        </w:rPr>
      </w:pPr>
      <w:r w:rsidRPr="004D000B">
        <w:rPr>
          <w:sz w:val="26"/>
          <w:szCs w:val="26"/>
        </w:rPr>
        <w:t xml:space="preserve">главы администрации                               </w:t>
      </w:r>
      <w:r w:rsidR="001331A8" w:rsidRPr="004D000B">
        <w:rPr>
          <w:sz w:val="26"/>
          <w:szCs w:val="26"/>
        </w:rPr>
        <w:t xml:space="preserve">                            </w:t>
      </w:r>
      <w:r w:rsidR="00CE0D52" w:rsidRPr="004D000B">
        <w:rPr>
          <w:sz w:val="26"/>
          <w:szCs w:val="26"/>
        </w:rPr>
        <w:t xml:space="preserve">        </w:t>
      </w:r>
      <w:r w:rsidR="00667DD2" w:rsidRPr="004D000B">
        <w:rPr>
          <w:sz w:val="26"/>
          <w:szCs w:val="26"/>
        </w:rPr>
        <w:t xml:space="preserve">            </w:t>
      </w:r>
      <w:r w:rsidR="00EB161E">
        <w:rPr>
          <w:sz w:val="26"/>
          <w:szCs w:val="26"/>
        </w:rPr>
        <w:t xml:space="preserve">  </w:t>
      </w:r>
      <w:r w:rsidR="001331A8" w:rsidRPr="004D000B">
        <w:rPr>
          <w:sz w:val="26"/>
          <w:szCs w:val="26"/>
        </w:rPr>
        <w:t>А.С. Морозов</w:t>
      </w:r>
    </w:p>
    <w:p w:rsidR="00882021" w:rsidRDefault="00882021" w:rsidP="00882021">
      <w:pPr>
        <w:jc w:val="both"/>
        <w:rPr>
          <w:sz w:val="24"/>
        </w:rPr>
      </w:pPr>
    </w:p>
    <w:p w:rsidR="004D000B" w:rsidRDefault="004D000B" w:rsidP="00882021">
      <w:pPr>
        <w:jc w:val="both"/>
        <w:rPr>
          <w:sz w:val="24"/>
        </w:rPr>
      </w:pPr>
    </w:p>
    <w:p w:rsidR="004D000B" w:rsidRDefault="004D000B" w:rsidP="00882021">
      <w:pPr>
        <w:jc w:val="both"/>
        <w:rPr>
          <w:sz w:val="24"/>
        </w:rPr>
      </w:pPr>
    </w:p>
    <w:p w:rsidR="004D000B" w:rsidRDefault="004D000B" w:rsidP="00882021">
      <w:pPr>
        <w:jc w:val="both"/>
        <w:rPr>
          <w:sz w:val="24"/>
        </w:rPr>
      </w:pPr>
    </w:p>
    <w:p w:rsidR="004D000B" w:rsidRDefault="004D000B" w:rsidP="00882021">
      <w:pPr>
        <w:jc w:val="both"/>
        <w:rPr>
          <w:sz w:val="24"/>
        </w:rPr>
      </w:pPr>
    </w:p>
    <w:p w:rsidR="004D000B" w:rsidRDefault="004D000B" w:rsidP="00882021">
      <w:pPr>
        <w:jc w:val="both"/>
        <w:rPr>
          <w:sz w:val="24"/>
        </w:rPr>
      </w:pPr>
    </w:p>
    <w:p w:rsidR="004D000B" w:rsidRDefault="004D000B" w:rsidP="00882021">
      <w:pPr>
        <w:jc w:val="both"/>
        <w:rPr>
          <w:sz w:val="24"/>
        </w:rPr>
      </w:pPr>
    </w:p>
    <w:p w:rsidR="004D000B" w:rsidRDefault="004D000B" w:rsidP="00882021">
      <w:pPr>
        <w:jc w:val="both"/>
        <w:rPr>
          <w:sz w:val="24"/>
        </w:rPr>
      </w:pPr>
    </w:p>
    <w:p w:rsidR="004D000B" w:rsidRDefault="004D000B" w:rsidP="00882021">
      <w:pPr>
        <w:jc w:val="both"/>
        <w:rPr>
          <w:sz w:val="24"/>
        </w:rPr>
      </w:pPr>
    </w:p>
    <w:p w:rsidR="004D000B" w:rsidRDefault="004D000B" w:rsidP="00882021">
      <w:pPr>
        <w:jc w:val="both"/>
        <w:rPr>
          <w:sz w:val="24"/>
        </w:rPr>
      </w:pPr>
    </w:p>
    <w:p w:rsidR="004D000B" w:rsidRDefault="004D000B" w:rsidP="00882021">
      <w:pPr>
        <w:jc w:val="both"/>
        <w:rPr>
          <w:sz w:val="24"/>
        </w:rPr>
      </w:pPr>
    </w:p>
    <w:p w:rsidR="004D000B" w:rsidRDefault="004D000B" w:rsidP="00882021">
      <w:pPr>
        <w:jc w:val="both"/>
        <w:rPr>
          <w:sz w:val="24"/>
        </w:rPr>
      </w:pPr>
    </w:p>
    <w:p w:rsidR="004D000B" w:rsidRDefault="004D000B" w:rsidP="00882021">
      <w:pPr>
        <w:jc w:val="both"/>
        <w:rPr>
          <w:sz w:val="24"/>
        </w:rPr>
      </w:pPr>
    </w:p>
    <w:p w:rsidR="00141924" w:rsidRPr="00667DD2" w:rsidRDefault="00667DD2" w:rsidP="00882021">
      <w:pPr>
        <w:jc w:val="both"/>
        <w:rPr>
          <w:sz w:val="20"/>
        </w:rPr>
      </w:pPr>
      <w:r w:rsidRPr="00667DD2">
        <w:rPr>
          <w:sz w:val="20"/>
        </w:rPr>
        <w:t xml:space="preserve">Разослано: дело-2, заявитель-1,УМИАГ-1, Управление Росреестра по </w:t>
      </w:r>
      <w:proofErr w:type="gramStart"/>
      <w:r w:rsidRPr="00667DD2">
        <w:rPr>
          <w:sz w:val="20"/>
        </w:rPr>
        <w:t>Ленинградской</w:t>
      </w:r>
      <w:proofErr w:type="gramEnd"/>
      <w:r w:rsidRPr="00667DD2">
        <w:rPr>
          <w:sz w:val="20"/>
        </w:rPr>
        <w:t xml:space="preserve"> области-1</w:t>
      </w:r>
    </w:p>
    <w:p w:rsidR="001331A8" w:rsidRPr="009A177C" w:rsidRDefault="001331A8" w:rsidP="00667DD2">
      <w:pPr>
        <w:jc w:val="right"/>
        <w:rPr>
          <w:sz w:val="24"/>
        </w:rPr>
      </w:pPr>
    </w:p>
    <w:tbl>
      <w:tblPr>
        <w:tblStyle w:val="a6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</w:tblGrid>
      <w:tr w:rsidR="005C55C0" w:rsidTr="00667DD2">
        <w:trPr>
          <w:trHeight w:val="1417"/>
        </w:trPr>
        <w:tc>
          <w:tcPr>
            <w:tcW w:w="5103" w:type="dxa"/>
          </w:tcPr>
          <w:p w:rsidR="004D000B" w:rsidRDefault="004D000B" w:rsidP="00667DD2">
            <w:pPr>
              <w:jc w:val="right"/>
              <w:rPr>
                <w:sz w:val="24"/>
              </w:rPr>
            </w:pPr>
          </w:p>
          <w:p w:rsidR="004D000B" w:rsidRDefault="005C55C0" w:rsidP="00667DD2">
            <w:pPr>
              <w:jc w:val="right"/>
              <w:rPr>
                <w:sz w:val="24"/>
              </w:rPr>
            </w:pPr>
            <w:r>
              <w:rPr>
                <w:sz w:val="24"/>
              </w:rPr>
              <w:t>Приложение № 1</w:t>
            </w:r>
          </w:p>
          <w:p w:rsidR="005C55C0" w:rsidRDefault="009D0DDE" w:rsidP="00667DD2">
            <w:pPr>
              <w:jc w:val="right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5C55C0">
              <w:rPr>
                <w:sz w:val="24"/>
              </w:rPr>
              <w:t>к постановлению</w:t>
            </w:r>
            <w:r w:rsidR="004D000B">
              <w:rPr>
                <w:sz w:val="24"/>
              </w:rPr>
              <w:t xml:space="preserve"> </w:t>
            </w:r>
            <w:r w:rsidR="00C50A0F">
              <w:rPr>
                <w:sz w:val="24"/>
              </w:rPr>
              <w:t>а</w:t>
            </w:r>
            <w:r w:rsidR="007014A9">
              <w:rPr>
                <w:sz w:val="24"/>
              </w:rPr>
              <w:t xml:space="preserve">дминистрации </w:t>
            </w:r>
            <w:r w:rsidR="001331A8">
              <w:rPr>
                <w:sz w:val="24"/>
              </w:rPr>
              <w:t xml:space="preserve">Отрадненского городского поселения </w:t>
            </w:r>
            <w:r w:rsidR="007014A9">
              <w:rPr>
                <w:sz w:val="24"/>
              </w:rPr>
              <w:t xml:space="preserve">Кировского </w:t>
            </w:r>
            <w:r w:rsidR="005C55C0">
              <w:rPr>
                <w:sz w:val="24"/>
              </w:rPr>
              <w:t>муниципального района</w:t>
            </w:r>
            <w:r w:rsidR="004D000B">
              <w:rPr>
                <w:sz w:val="24"/>
              </w:rPr>
              <w:t xml:space="preserve"> </w:t>
            </w:r>
            <w:r w:rsidR="005C55C0">
              <w:rPr>
                <w:sz w:val="24"/>
              </w:rPr>
              <w:t>Ленинградской области</w:t>
            </w:r>
          </w:p>
          <w:p w:rsidR="005C55C0" w:rsidRPr="005C55C0" w:rsidRDefault="005C55C0" w:rsidP="008D754E">
            <w:pPr>
              <w:jc w:val="right"/>
              <w:rPr>
                <w:sz w:val="24"/>
                <w:u w:val="single"/>
              </w:rPr>
            </w:pPr>
            <w:r>
              <w:rPr>
                <w:sz w:val="24"/>
              </w:rPr>
              <w:t xml:space="preserve">от </w:t>
            </w:r>
            <w:r w:rsidR="00CE0D52">
              <w:rPr>
                <w:sz w:val="24"/>
              </w:rPr>
              <w:t>«</w:t>
            </w:r>
            <w:r w:rsidR="00C60E50">
              <w:rPr>
                <w:sz w:val="24"/>
              </w:rPr>
              <w:t>09</w:t>
            </w:r>
            <w:r w:rsidR="00CE0D52">
              <w:rPr>
                <w:sz w:val="24"/>
              </w:rPr>
              <w:t xml:space="preserve">» </w:t>
            </w:r>
            <w:r w:rsidR="00A030B9">
              <w:rPr>
                <w:sz w:val="24"/>
              </w:rPr>
              <w:t>сентября</w:t>
            </w:r>
            <w:r w:rsidR="00A030B9">
              <w:rPr>
                <w:color w:val="FFFFFF" w:themeColor="background1"/>
                <w:sz w:val="24"/>
                <w:u w:val="single"/>
              </w:rPr>
              <w:t xml:space="preserve"> </w:t>
            </w:r>
            <w:r w:rsidRPr="005C55C0">
              <w:rPr>
                <w:sz w:val="24"/>
              </w:rPr>
              <w:t>2024 года</w:t>
            </w:r>
            <w:r>
              <w:rPr>
                <w:sz w:val="24"/>
              </w:rPr>
              <w:t xml:space="preserve"> № </w:t>
            </w:r>
            <w:r w:rsidR="008D754E">
              <w:rPr>
                <w:sz w:val="24"/>
              </w:rPr>
              <w:t>468</w:t>
            </w:r>
          </w:p>
        </w:tc>
      </w:tr>
    </w:tbl>
    <w:p w:rsidR="00F274A8" w:rsidRDefault="00F274A8" w:rsidP="002C4B0C">
      <w:pPr>
        <w:jc w:val="center"/>
        <w:rPr>
          <w:szCs w:val="28"/>
        </w:rPr>
      </w:pPr>
    </w:p>
    <w:p w:rsidR="008F5C1A" w:rsidRDefault="008F5C1A" w:rsidP="002C4B0C">
      <w:pPr>
        <w:jc w:val="center"/>
        <w:rPr>
          <w:szCs w:val="28"/>
        </w:rPr>
      </w:pPr>
    </w:p>
    <w:p w:rsidR="005C55C0" w:rsidRDefault="005C55C0" w:rsidP="002C4B0C">
      <w:pPr>
        <w:jc w:val="center"/>
        <w:rPr>
          <w:szCs w:val="28"/>
        </w:rPr>
      </w:pPr>
      <w:r w:rsidRPr="005C55C0">
        <w:rPr>
          <w:szCs w:val="28"/>
        </w:rPr>
        <w:t>Перечень земельных участков и земель в отношении, которых устанавливается Публичный сервитут и его границы</w:t>
      </w:r>
    </w:p>
    <w:p w:rsidR="005C55C0" w:rsidRDefault="002C4B0C" w:rsidP="002C4B0C">
      <w:pPr>
        <w:tabs>
          <w:tab w:val="left" w:pos="8054"/>
        </w:tabs>
        <w:rPr>
          <w:sz w:val="24"/>
        </w:rPr>
      </w:pPr>
      <w:r>
        <w:rPr>
          <w:sz w:val="24"/>
        </w:rPr>
        <w:tab/>
      </w:r>
    </w:p>
    <w:tbl>
      <w:tblPr>
        <w:tblStyle w:val="a6"/>
        <w:tblW w:w="1034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843"/>
        <w:gridCol w:w="1841"/>
        <w:gridCol w:w="1707"/>
        <w:gridCol w:w="2689"/>
        <w:gridCol w:w="1701"/>
      </w:tblGrid>
      <w:tr w:rsidR="00C6640E" w:rsidTr="00C6640E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Pr="00225BFD" w:rsidRDefault="00C6640E" w:rsidP="002249C1">
            <w:pPr>
              <w:jc w:val="center"/>
              <w:rPr>
                <w:sz w:val="20"/>
                <w:lang w:eastAsia="en-US"/>
              </w:rPr>
            </w:pPr>
            <w:r w:rsidRPr="00225BFD">
              <w:rPr>
                <w:sz w:val="20"/>
                <w:lang w:eastAsia="en-US"/>
              </w:rPr>
              <w:t>№</w:t>
            </w:r>
          </w:p>
          <w:p w:rsidR="00C6640E" w:rsidRPr="00225BFD" w:rsidRDefault="00C6640E" w:rsidP="002249C1">
            <w:pPr>
              <w:jc w:val="center"/>
              <w:rPr>
                <w:sz w:val="20"/>
                <w:lang w:eastAsia="en-US"/>
              </w:rPr>
            </w:pPr>
            <w:proofErr w:type="gramStart"/>
            <w:r w:rsidRPr="00225BFD">
              <w:rPr>
                <w:sz w:val="20"/>
                <w:lang w:eastAsia="en-US"/>
              </w:rPr>
              <w:t>п</w:t>
            </w:r>
            <w:proofErr w:type="gramEnd"/>
            <w:r w:rsidRPr="00225BFD">
              <w:rPr>
                <w:sz w:val="20"/>
                <w:lang w:eastAsia="en-US"/>
              </w:rPr>
              <w:t>/п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Pr="00225BFD" w:rsidRDefault="00C6640E" w:rsidP="002249C1">
            <w:pPr>
              <w:jc w:val="center"/>
              <w:rPr>
                <w:sz w:val="20"/>
                <w:lang w:eastAsia="en-US"/>
              </w:rPr>
            </w:pPr>
            <w:r w:rsidRPr="00225BFD">
              <w:rPr>
                <w:sz w:val="20"/>
                <w:lang w:eastAsia="en-US"/>
              </w:rPr>
              <w:t>Кадастровый номер земельного участка</w:t>
            </w:r>
          </w:p>
        </w:tc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640E" w:rsidRPr="00225BFD" w:rsidRDefault="00C6640E" w:rsidP="002249C1">
            <w:pPr>
              <w:spacing w:after="200" w:line="276" w:lineRule="auto"/>
              <w:rPr>
                <w:sz w:val="20"/>
                <w:lang w:eastAsia="en-US"/>
              </w:rPr>
            </w:pPr>
            <w:r w:rsidRPr="00225BFD">
              <w:rPr>
                <w:sz w:val="20"/>
                <w:lang w:eastAsia="en-US"/>
              </w:rPr>
              <w:t>Категория земель</w:t>
            </w:r>
          </w:p>
          <w:p w:rsidR="00C6640E" w:rsidRPr="00225BFD" w:rsidRDefault="00C6640E" w:rsidP="002249C1">
            <w:pPr>
              <w:jc w:val="center"/>
              <w:rPr>
                <w:sz w:val="20"/>
                <w:lang w:eastAsia="en-US"/>
              </w:rPr>
            </w:pP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Pr="00225BFD" w:rsidRDefault="00C6640E" w:rsidP="002249C1">
            <w:pPr>
              <w:jc w:val="center"/>
              <w:rPr>
                <w:sz w:val="20"/>
                <w:lang w:eastAsia="en-US"/>
              </w:rPr>
            </w:pPr>
            <w:r w:rsidRPr="00225BFD">
              <w:rPr>
                <w:sz w:val="20"/>
                <w:lang w:eastAsia="en-US"/>
              </w:rPr>
              <w:t>Вид разрешенного использования</w:t>
            </w:r>
          </w:p>
        </w:tc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Pr="00225BFD" w:rsidRDefault="00C6640E" w:rsidP="002249C1">
            <w:pPr>
              <w:jc w:val="center"/>
              <w:rPr>
                <w:sz w:val="20"/>
                <w:lang w:eastAsia="en-US"/>
              </w:rPr>
            </w:pPr>
            <w:r w:rsidRPr="00225BFD">
              <w:rPr>
                <w:sz w:val="20"/>
                <w:lang w:eastAsia="en-US"/>
              </w:rPr>
              <w:t>Адрес или иное описание местоположения земельного участка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40E" w:rsidRPr="00C6640E" w:rsidRDefault="00C6640E" w:rsidP="00C6640E">
            <w:pPr>
              <w:spacing w:after="200" w:line="276" w:lineRule="auto"/>
              <w:jc w:val="center"/>
              <w:rPr>
                <w:sz w:val="20"/>
              </w:rPr>
            </w:pPr>
            <w:r w:rsidRPr="00C6640E">
              <w:rPr>
                <w:sz w:val="20"/>
              </w:rPr>
              <w:t>Площадь ЗУ</w:t>
            </w:r>
            <w:r>
              <w:rPr>
                <w:sz w:val="20"/>
              </w:rPr>
              <w:t>/площадь</w:t>
            </w:r>
            <w:r w:rsidRPr="00C6640E">
              <w:rPr>
                <w:sz w:val="20"/>
              </w:rPr>
              <w:t>, занимаемая публичным сервитутом</w:t>
            </w:r>
          </w:p>
        </w:tc>
      </w:tr>
      <w:tr w:rsidR="00C6640E" w:rsidTr="00C6640E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Pr="00225BFD" w:rsidRDefault="00C6640E" w:rsidP="002249C1">
            <w:pPr>
              <w:jc w:val="center"/>
              <w:rPr>
                <w:sz w:val="20"/>
                <w:lang w:eastAsia="en-US"/>
              </w:rPr>
            </w:pPr>
            <w:r w:rsidRPr="00225BFD">
              <w:rPr>
                <w:sz w:val="20"/>
                <w:lang w:eastAsia="en-US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Pr="00225BFD" w:rsidRDefault="00C6640E" w:rsidP="0056294A">
            <w:pPr>
              <w:rPr>
                <w:sz w:val="20"/>
              </w:rPr>
            </w:pPr>
          </w:p>
          <w:p w:rsidR="00C6640E" w:rsidRPr="00225BFD" w:rsidRDefault="00C6640E" w:rsidP="0056294A">
            <w:pPr>
              <w:rPr>
                <w:sz w:val="20"/>
              </w:rPr>
            </w:pPr>
            <w:r w:rsidRPr="00225BFD">
              <w:rPr>
                <w:sz w:val="20"/>
              </w:rPr>
              <w:t>47:16:0201024:19</w:t>
            </w:r>
          </w:p>
        </w:tc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Pr="00225BFD" w:rsidRDefault="00C6640E" w:rsidP="0056294A">
            <w:pPr>
              <w:rPr>
                <w:sz w:val="20"/>
              </w:rPr>
            </w:pPr>
          </w:p>
          <w:p w:rsidR="00C6640E" w:rsidRPr="00225BFD" w:rsidRDefault="00C6640E" w:rsidP="0056294A">
            <w:pPr>
              <w:rPr>
                <w:sz w:val="20"/>
              </w:rPr>
            </w:pPr>
            <w:r w:rsidRPr="00225BFD">
              <w:rPr>
                <w:sz w:val="20"/>
              </w:rPr>
              <w:t>Земли населенных пунктов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Pr="00225BFD" w:rsidRDefault="00C6640E" w:rsidP="0056294A">
            <w:pPr>
              <w:rPr>
                <w:sz w:val="20"/>
              </w:rPr>
            </w:pPr>
          </w:p>
          <w:p w:rsidR="00C6640E" w:rsidRPr="00225BFD" w:rsidRDefault="00C6640E" w:rsidP="0056294A">
            <w:pPr>
              <w:rPr>
                <w:sz w:val="20"/>
              </w:rPr>
            </w:pPr>
            <w:r w:rsidRPr="00225BFD"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6640E" w:rsidRPr="00225BFD" w:rsidRDefault="00C6640E" w:rsidP="0056294A">
            <w:pPr>
              <w:rPr>
                <w:sz w:val="20"/>
              </w:rPr>
            </w:pPr>
          </w:p>
          <w:p w:rsidR="00C6640E" w:rsidRPr="00225BFD" w:rsidRDefault="00C6640E" w:rsidP="0056294A">
            <w:pPr>
              <w:rPr>
                <w:sz w:val="20"/>
              </w:rPr>
            </w:pPr>
            <w:r w:rsidRPr="00225BFD">
              <w:rPr>
                <w:sz w:val="20"/>
              </w:rPr>
              <w:t>Ленинградская область, Кировский район, г.</w:t>
            </w:r>
            <w:r>
              <w:rPr>
                <w:sz w:val="20"/>
              </w:rPr>
              <w:t xml:space="preserve"> </w:t>
            </w:r>
            <w:proofErr w:type="gramStart"/>
            <w:r w:rsidRPr="00225BFD">
              <w:rPr>
                <w:sz w:val="20"/>
              </w:rPr>
              <w:t>Отрадное</w:t>
            </w:r>
            <w:proofErr w:type="gramEnd"/>
            <w:r w:rsidRPr="00225BFD">
              <w:rPr>
                <w:sz w:val="20"/>
              </w:rPr>
              <w:t>, линия 15-ая, д.47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40E" w:rsidRDefault="00C6640E" w:rsidP="00C6640E">
            <w:pPr>
              <w:spacing w:after="200" w:line="276" w:lineRule="auto"/>
              <w:jc w:val="center"/>
              <w:rPr>
                <w:sz w:val="20"/>
              </w:rPr>
            </w:pPr>
          </w:p>
          <w:p w:rsidR="00C6640E" w:rsidRPr="00C6640E" w:rsidRDefault="00C6640E" w:rsidP="00C6640E">
            <w:pPr>
              <w:spacing w:after="200" w:line="276" w:lineRule="auto"/>
              <w:jc w:val="center"/>
              <w:rPr>
                <w:sz w:val="20"/>
              </w:rPr>
            </w:pPr>
            <w:r w:rsidRPr="00C6640E">
              <w:rPr>
                <w:sz w:val="20"/>
              </w:rPr>
              <w:t>1300/173 кв.м.</w:t>
            </w:r>
          </w:p>
        </w:tc>
      </w:tr>
      <w:tr w:rsidR="00C6640E" w:rsidTr="00C6640E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Pr="00225BFD" w:rsidRDefault="00C6640E" w:rsidP="002249C1">
            <w:pPr>
              <w:jc w:val="center"/>
              <w:rPr>
                <w:sz w:val="20"/>
                <w:lang w:eastAsia="en-US"/>
              </w:rPr>
            </w:pPr>
            <w:r w:rsidRPr="00225BFD">
              <w:rPr>
                <w:sz w:val="20"/>
                <w:lang w:eastAsia="en-US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Pr="00225BFD" w:rsidRDefault="00C6640E" w:rsidP="0056294A">
            <w:pPr>
              <w:rPr>
                <w:sz w:val="20"/>
              </w:rPr>
            </w:pPr>
          </w:p>
          <w:p w:rsidR="00C6640E" w:rsidRPr="00225BFD" w:rsidRDefault="00C6640E" w:rsidP="0056294A">
            <w:pPr>
              <w:rPr>
                <w:sz w:val="20"/>
              </w:rPr>
            </w:pPr>
            <w:r w:rsidRPr="00225BFD">
              <w:rPr>
                <w:sz w:val="20"/>
              </w:rPr>
              <w:t>47:16:0201024: 13</w:t>
            </w:r>
          </w:p>
        </w:tc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Pr="00225BFD" w:rsidRDefault="00C6640E">
            <w:pPr>
              <w:rPr>
                <w:sz w:val="20"/>
              </w:rPr>
            </w:pPr>
            <w:r w:rsidRPr="00225BFD">
              <w:rPr>
                <w:sz w:val="20"/>
              </w:rPr>
              <w:t>Земли населенных пунктов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Pr="00225BFD" w:rsidRDefault="00C6640E">
            <w:pPr>
              <w:rPr>
                <w:sz w:val="20"/>
              </w:rPr>
            </w:pPr>
            <w:r w:rsidRPr="00225BFD"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Pr="00225BFD" w:rsidRDefault="00C6640E" w:rsidP="0056294A">
            <w:pPr>
              <w:rPr>
                <w:sz w:val="20"/>
              </w:rPr>
            </w:pPr>
          </w:p>
          <w:p w:rsidR="00C6640E" w:rsidRPr="00225BFD" w:rsidRDefault="00C6640E" w:rsidP="0056294A">
            <w:pPr>
              <w:rPr>
                <w:sz w:val="20"/>
              </w:rPr>
            </w:pPr>
            <w:r w:rsidRPr="00225BFD">
              <w:rPr>
                <w:sz w:val="20"/>
              </w:rPr>
              <w:t xml:space="preserve">Ленинградская область, Кировский район, г. </w:t>
            </w:r>
            <w:proofErr w:type="gramStart"/>
            <w:r w:rsidRPr="00225BFD">
              <w:rPr>
                <w:sz w:val="20"/>
              </w:rPr>
              <w:t>Отрадное</w:t>
            </w:r>
            <w:proofErr w:type="gramEnd"/>
            <w:r w:rsidRPr="00225BFD">
              <w:rPr>
                <w:sz w:val="20"/>
              </w:rPr>
              <w:t>, линия 15-ая, д.43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40E" w:rsidRDefault="00C6640E" w:rsidP="00C6640E">
            <w:pPr>
              <w:spacing w:after="200" w:line="276" w:lineRule="auto"/>
              <w:jc w:val="center"/>
              <w:rPr>
                <w:sz w:val="20"/>
              </w:rPr>
            </w:pPr>
          </w:p>
          <w:p w:rsidR="00C6640E" w:rsidRPr="00C6640E" w:rsidRDefault="00C6640E" w:rsidP="00C6640E">
            <w:pPr>
              <w:spacing w:after="20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1166/86 </w:t>
            </w:r>
            <w:r w:rsidRPr="00C6640E">
              <w:rPr>
                <w:sz w:val="20"/>
              </w:rPr>
              <w:t>кв.м.</w:t>
            </w:r>
          </w:p>
        </w:tc>
      </w:tr>
      <w:tr w:rsidR="00C6640E" w:rsidTr="00C6640E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Pr="00225BFD" w:rsidRDefault="00C6640E" w:rsidP="002249C1">
            <w:pPr>
              <w:jc w:val="center"/>
              <w:rPr>
                <w:sz w:val="20"/>
                <w:lang w:eastAsia="en-US"/>
              </w:rPr>
            </w:pPr>
            <w:r w:rsidRPr="00225BFD">
              <w:rPr>
                <w:sz w:val="20"/>
                <w:lang w:eastAsia="en-US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Pr="00225BFD" w:rsidRDefault="00C6640E" w:rsidP="0056294A">
            <w:pPr>
              <w:contextualSpacing/>
              <w:rPr>
                <w:sz w:val="20"/>
              </w:rPr>
            </w:pPr>
          </w:p>
          <w:p w:rsidR="00C6640E" w:rsidRPr="00225BFD" w:rsidRDefault="00C6640E" w:rsidP="0056294A">
            <w:pPr>
              <w:contextualSpacing/>
              <w:rPr>
                <w:sz w:val="20"/>
              </w:rPr>
            </w:pPr>
            <w:r w:rsidRPr="00225BFD">
              <w:rPr>
                <w:sz w:val="20"/>
              </w:rPr>
              <w:t>47:16:0201024:4</w:t>
            </w:r>
          </w:p>
        </w:tc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Pr="00225BFD" w:rsidRDefault="00C6640E">
            <w:pPr>
              <w:rPr>
                <w:sz w:val="20"/>
              </w:rPr>
            </w:pPr>
            <w:r w:rsidRPr="00225BFD">
              <w:rPr>
                <w:sz w:val="20"/>
              </w:rPr>
              <w:t>Земли населенных пунктов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Pr="00225BFD" w:rsidRDefault="00C6640E">
            <w:pPr>
              <w:rPr>
                <w:sz w:val="20"/>
              </w:rPr>
            </w:pPr>
            <w:r w:rsidRPr="00225BFD"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Pr="00225BFD" w:rsidRDefault="00C6640E" w:rsidP="0056294A">
            <w:pPr>
              <w:contextualSpacing/>
              <w:rPr>
                <w:sz w:val="20"/>
              </w:rPr>
            </w:pPr>
          </w:p>
          <w:p w:rsidR="00C6640E" w:rsidRPr="00225BFD" w:rsidRDefault="00C6640E" w:rsidP="0056294A">
            <w:pPr>
              <w:contextualSpacing/>
              <w:rPr>
                <w:sz w:val="20"/>
              </w:rPr>
            </w:pPr>
            <w:r w:rsidRPr="00225BFD">
              <w:rPr>
                <w:sz w:val="20"/>
              </w:rPr>
              <w:t xml:space="preserve">Ленинградская область, Кировский район, г. </w:t>
            </w:r>
            <w:proofErr w:type="gramStart"/>
            <w:r w:rsidRPr="00225BFD">
              <w:rPr>
                <w:sz w:val="20"/>
              </w:rPr>
              <w:t>Отрадное</w:t>
            </w:r>
            <w:proofErr w:type="gramEnd"/>
            <w:r w:rsidRPr="00225BFD">
              <w:rPr>
                <w:sz w:val="20"/>
              </w:rPr>
              <w:t>, пер. Торфяной, д.3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40E" w:rsidRDefault="00C6640E" w:rsidP="00C6640E">
            <w:pPr>
              <w:spacing w:after="200" w:line="276" w:lineRule="auto"/>
              <w:jc w:val="center"/>
              <w:rPr>
                <w:sz w:val="20"/>
              </w:rPr>
            </w:pPr>
          </w:p>
          <w:p w:rsidR="00C6640E" w:rsidRPr="00C6640E" w:rsidRDefault="00C6640E" w:rsidP="00C6640E">
            <w:pPr>
              <w:spacing w:after="20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1061/21 </w:t>
            </w:r>
            <w:r w:rsidRPr="00C6640E">
              <w:rPr>
                <w:sz w:val="20"/>
              </w:rPr>
              <w:t>кв.м.</w:t>
            </w:r>
          </w:p>
        </w:tc>
      </w:tr>
      <w:tr w:rsidR="00C6640E" w:rsidTr="00C6640E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Pr="00225BFD" w:rsidRDefault="00C6640E" w:rsidP="002249C1">
            <w:pPr>
              <w:jc w:val="center"/>
              <w:rPr>
                <w:sz w:val="20"/>
                <w:lang w:eastAsia="en-US"/>
              </w:rPr>
            </w:pPr>
            <w:r w:rsidRPr="00225BFD">
              <w:rPr>
                <w:sz w:val="20"/>
                <w:lang w:eastAsia="en-US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Pr="00225BFD" w:rsidRDefault="00C6640E" w:rsidP="0056294A">
            <w:pPr>
              <w:contextualSpacing/>
              <w:rPr>
                <w:sz w:val="20"/>
              </w:rPr>
            </w:pPr>
          </w:p>
          <w:p w:rsidR="00C6640E" w:rsidRPr="00225BFD" w:rsidRDefault="00C6640E" w:rsidP="0056294A">
            <w:pPr>
              <w:contextualSpacing/>
              <w:rPr>
                <w:sz w:val="20"/>
              </w:rPr>
            </w:pPr>
          </w:p>
          <w:p w:rsidR="00C6640E" w:rsidRPr="00225BFD" w:rsidRDefault="00C6640E" w:rsidP="0056294A">
            <w:pPr>
              <w:contextualSpacing/>
              <w:rPr>
                <w:sz w:val="20"/>
              </w:rPr>
            </w:pPr>
            <w:r w:rsidRPr="00225BFD">
              <w:rPr>
                <w:sz w:val="20"/>
              </w:rPr>
              <w:t>47:16:0201024: 16</w:t>
            </w:r>
          </w:p>
        </w:tc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Pr="00225BFD" w:rsidRDefault="00C6640E">
            <w:pPr>
              <w:rPr>
                <w:sz w:val="20"/>
              </w:rPr>
            </w:pPr>
            <w:r w:rsidRPr="00225BFD">
              <w:rPr>
                <w:sz w:val="20"/>
              </w:rPr>
              <w:t>Земли населенных пунктов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Pr="00225BFD" w:rsidRDefault="00C6640E">
            <w:pPr>
              <w:rPr>
                <w:sz w:val="20"/>
              </w:rPr>
            </w:pPr>
            <w:r w:rsidRPr="00225BFD"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Pr="00225BFD" w:rsidRDefault="00C6640E" w:rsidP="0056294A">
            <w:pPr>
              <w:contextualSpacing/>
              <w:rPr>
                <w:sz w:val="20"/>
              </w:rPr>
            </w:pPr>
          </w:p>
          <w:p w:rsidR="00C6640E" w:rsidRPr="00225BFD" w:rsidRDefault="00C6640E" w:rsidP="0056294A">
            <w:pPr>
              <w:contextualSpacing/>
              <w:rPr>
                <w:sz w:val="20"/>
              </w:rPr>
            </w:pPr>
            <w:r w:rsidRPr="00225BFD">
              <w:rPr>
                <w:sz w:val="20"/>
              </w:rPr>
              <w:t xml:space="preserve">Ленинградская область, Кировский район, г. </w:t>
            </w:r>
            <w:proofErr w:type="gramStart"/>
            <w:r w:rsidRPr="00225BFD">
              <w:rPr>
                <w:sz w:val="20"/>
              </w:rPr>
              <w:t>Отрадное</w:t>
            </w:r>
            <w:proofErr w:type="gramEnd"/>
            <w:r w:rsidRPr="00225BFD">
              <w:rPr>
                <w:sz w:val="20"/>
              </w:rPr>
              <w:t xml:space="preserve">, </w:t>
            </w:r>
          </w:p>
          <w:p w:rsidR="00C6640E" w:rsidRPr="00225BFD" w:rsidRDefault="00C6640E" w:rsidP="0056294A">
            <w:pPr>
              <w:contextualSpacing/>
              <w:rPr>
                <w:sz w:val="20"/>
              </w:rPr>
            </w:pPr>
            <w:proofErr w:type="spellStart"/>
            <w:proofErr w:type="gramStart"/>
            <w:r w:rsidRPr="00225BFD">
              <w:rPr>
                <w:sz w:val="20"/>
              </w:rPr>
              <w:t>Пр</w:t>
            </w:r>
            <w:proofErr w:type="spellEnd"/>
            <w:proofErr w:type="gramEnd"/>
            <w:r w:rsidRPr="00225BFD">
              <w:rPr>
                <w:sz w:val="20"/>
              </w:rPr>
              <w:t xml:space="preserve"> - </w:t>
            </w:r>
            <w:proofErr w:type="spellStart"/>
            <w:r w:rsidRPr="00225BFD">
              <w:rPr>
                <w:sz w:val="20"/>
              </w:rPr>
              <w:t>кт</w:t>
            </w:r>
            <w:proofErr w:type="spellEnd"/>
            <w:r w:rsidRPr="00225BFD">
              <w:rPr>
                <w:sz w:val="20"/>
              </w:rPr>
              <w:t xml:space="preserve"> Международный, уч. 104a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40E" w:rsidRDefault="00C6640E" w:rsidP="00C6640E">
            <w:pPr>
              <w:spacing w:after="200" w:line="276" w:lineRule="auto"/>
              <w:jc w:val="center"/>
              <w:rPr>
                <w:sz w:val="20"/>
              </w:rPr>
            </w:pPr>
          </w:p>
          <w:p w:rsidR="00C6640E" w:rsidRPr="00C6640E" w:rsidRDefault="00C6640E" w:rsidP="00C6640E">
            <w:pPr>
              <w:spacing w:after="20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1204/256 </w:t>
            </w:r>
            <w:r w:rsidRPr="00C6640E">
              <w:rPr>
                <w:sz w:val="20"/>
              </w:rPr>
              <w:t>кв.м.</w:t>
            </w:r>
          </w:p>
        </w:tc>
      </w:tr>
      <w:tr w:rsidR="00C6640E" w:rsidTr="00C6640E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Pr="00225BFD" w:rsidRDefault="00C6640E" w:rsidP="002249C1">
            <w:pPr>
              <w:jc w:val="center"/>
              <w:rPr>
                <w:sz w:val="20"/>
                <w:lang w:eastAsia="en-US"/>
              </w:rPr>
            </w:pPr>
            <w:r w:rsidRPr="00225BFD">
              <w:rPr>
                <w:sz w:val="20"/>
                <w:lang w:eastAsia="en-US"/>
              </w:rPr>
              <w:t>5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Pr="00225BFD" w:rsidRDefault="00C6640E" w:rsidP="0056294A">
            <w:pPr>
              <w:contextualSpacing/>
              <w:rPr>
                <w:sz w:val="20"/>
              </w:rPr>
            </w:pPr>
          </w:p>
          <w:p w:rsidR="00C6640E" w:rsidRPr="00225BFD" w:rsidRDefault="00C6640E" w:rsidP="0056294A">
            <w:pPr>
              <w:contextualSpacing/>
              <w:rPr>
                <w:sz w:val="20"/>
              </w:rPr>
            </w:pPr>
            <w:r w:rsidRPr="00225BFD">
              <w:rPr>
                <w:sz w:val="20"/>
              </w:rPr>
              <w:t>47:16:0201024:7</w:t>
            </w:r>
          </w:p>
        </w:tc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Pr="00225BFD" w:rsidRDefault="00C6640E">
            <w:pPr>
              <w:rPr>
                <w:sz w:val="20"/>
              </w:rPr>
            </w:pPr>
            <w:r w:rsidRPr="00225BFD">
              <w:rPr>
                <w:sz w:val="20"/>
              </w:rPr>
              <w:t>Земли населенных пунктов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Pr="00225BFD" w:rsidRDefault="00CE0555">
            <w:pPr>
              <w:rPr>
                <w:sz w:val="20"/>
              </w:rPr>
            </w:pPr>
            <w:r>
              <w:rPr>
                <w:sz w:val="20"/>
              </w:rPr>
              <w:t>Для индивидуальног</w:t>
            </w:r>
            <w:r w:rsidR="00C6640E" w:rsidRPr="00225BFD">
              <w:rPr>
                <w:sz w:val="20"/>
              </w:rPr>
              <w:t>о жилищного строительства</w:t>
            </w:r>
          </w:p>
        </w:tc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Pr="00225BFD" w:rsidRDefault="00C6640E" w:rsidP="0056294A">
            <w:pPr>
              <w:contextualSpacing/>
              <w:rPr>
                <w:sz w:val="20"/>
              </w:rPr>
            </w:pPr>
          </w:p>
          <w:p w:rsidR="00C6640E" w:rsidRPr="00225BFD" w:rsidRDefault="00C6640E" w:rsidP="0056294A">
            <w:pPr>
              <w:contextualSpacing/>
              <w:rPr>
                <w:sz w:val="20"/>
              </w:rPr>
            </w:pPr>
            <w:r w:rsidRPr="00225BFD">
              <w:rPr>
                <w:sz w:val="20"/>
              </w:rPr>
              <w:t xml:space="preserve">Ленинградская область, Кировский район,  г. </w:t>
            </w:r>
            <w:proofErr w:type="gramStart"/>
            <w:r w:rsidRPr="00225BFD">
              <w:rPr>
                <w:sz w:val="20"/>
              </w:rPr>
              <w:t>Отрадное</w:t>
            </w:r>
            <w:proofErr w:type="gramEnd"/>
            <w:r w:rsidRPr="00225BFD">
              <w:rPr>
                <w:sz w:val="20"/>
              </w:rPr>
              <w:t>, пер. Торфяной, №5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40E" w:rsidRDefault="00C6640E" w:rsidP="00C6640E">
            <w:pPr>
              <w:spacing w:after="200" w:line="276" w:lineRule="auto"/>
              <w:jc w:val="center"/>
              <w:rPr>
                <w:sz w:val="20"/>
              </w:rPr>
            </w:pPr>
          </w:p>
          <w:p w:rsidR="00C6640E" w:rsidRPr="00C6640E" w:rsidRDefault="00C6640E" w:rsidP="00C6640E">
            <w:pPr>
              <w:spacing w:after="20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1082/142 </w:t>
            </w:r>
            <w:r w:rsidRPr="00C6640E">
              <w:rPr>
                <w:sz w:val="20"/>
              </w:rPr>
              <w:t>кв.м.</w:t>
            </w:r>
          </w:p>
        </w:tc>
      </w:tr>
      <w:tr w:rsidR="00C6640E" w:rsidTr="00C6640E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Pr="00225BFD" w:rsidRDefault="00C6640E" w:rsidP="002249C1">
            <w:pPr>
              <w:jc w:val="center"/>
              <w:rPr>
                <w:sz w:val="20"/>
                <w:lang w:eastAsia="en-US"/>
              </w:rPr>
            </w:pPr>
            <w:r w:rsidRPr="00225BFD">
              <w:rPr>
                <w:sz w:val="20"/>
                <w:lang w:eastAsia="en-US"/>
              </w:rPr>
              <w:t>6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Pr="00225BFD" w:rsidRDefault="00C6640E" w:rsidP="0056294A">
            <w:pPr>
              <w:contextualSpacing/>
              <w:rPr>
                <w:sz w:val="20"/>
              </w:rPr>
            </w:pPr>
          </w:p>
          <w:p w:rsidR="00C6640E" w:rsidRPr="00225BFD" w:rsidRDefault="00C6640E" w:rsidP="0056294A">
            <w:pPr>
              <w:contextualSpacing/>
              <w:rPr>
                <w:sz w:val="20"/>
              </w:rPr>
            </w:pPr>
            <w:r w:rsidRPr="00225BFD">
              <w:rPr>
                <w:sz w:val="20"/>
              </w:rPr>
              <w:t>47:16:0201024:42</w:t>
            </w:r>
          </w:p>
        </w:tc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Pr="00225BFD" w:rsidRDefault="00C6640E">
            <w:pPr>
              <w:rPr>
                <w:sz w:val="20"/>
              </w:rPr>
            </w:pPr>
            <w:r w:rsidRPr="00225BFD">
              <w:rPr>
                <w:sz w:val="20"/>
              </w:rPr>
              <w:t>Земли населенных пунктов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Pr="00225BFD" w:rsidRDefault="00C6640E">
            <w:pPr>
              <w:rPr>
                <w:sz w:val="20"/>
              </w:rPr>
            </w:pPr>
            <w:r w:rsidRPr="00225BFD"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Pr="00225BFD" w:rsidRDefault="00C6640E" w:rsidP="0056294A">
            <w:pPr>
              <w:contextualSpacing/>
              <w:rPr>
                <w:sz w:val="20"/>
              </w:rPr>
            </w:pPr>
          </w:p>
          <w:p w:rsidR="00C6640E" w:rsidRPr="00225BFD" w:rsidRDefault="00C6640E" w:rsidP="0056294A">
            <w:pPr>
              <w:contextualSpacing/>
              <w:rPr>
                <w:sz w:val="20"/>
              </w:rPr>
            </w:pPr>
            <w:r w:rsidRPr="00225BFD">
              <w:rPr>
                <w:sz w:val="20"/>
              </w:rPr>
              <w:t xml:space="preserve">Ленинградская область,  Кировский район,  г. </w:t>
            </w:r>
            <w:proofErr w:type="gramStart"/>
            <w:r w:rsidRPr="00225BFD">
              <w:rPr>
                <w:sz w:val="20"/>
              </w:rPr>
              <w:t>Отрадное</w:t>
            </w:r>
            <w:proofErr w:type="gramEnd"/>
            <w:r w:rsidRPr="00225BFD">
              <w:rPr>
                <w:sz w:val="20"/>
              </w:rPr>
              <w:t>,</w:t>
            </w:r>
          </w:p>
          <w:p w:rsidR="00C6640E" w:rsidRPr="00225BFD" w:rsidRDefault="00C6640E" w:rsidP="0056294A">
            <w:pPr>
              <w:contextualSpacing/>
              <w:rPr>
                <w:sz w:val="20"/>
              </w:rPr>
            </w:pPr>
            <w:r w:rsidRPr="00225BFD">
              <w:rPr>
                <w:sz w:val="20"/>
              </w:rPr>
              <w:t>линия 16-ая, д.42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40E" w:rsidRDefault="00C6640E" w:rsidP="00C6640E">
            <w:pPr>
              <w:spacing w:after="200" w:line="276" w:lineRule="auto"/>
              <w:jc w:val="center"/>
              <w:rPr>
                <w:sz w:val="20"/>
              </w:rPr>
            </w:pPr>
          </w:p>
          <w:p w:rsidR="00C6640E" w:rsidRPr="00C6640E" w:rsidRDefault="00C6640E" w:rsidP="00C6640E">
            <w:pPr>
              <w:spacing w:after="20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1200/76 </w:t>
            </w:r>
            <w:r w:rsidRPr="00C6640E">
              <w:rPr>
                <w:sz w:val="20"/>
              </w:rPr>
              <w:t>кв.м.</w:t>
            </w:r>
          </w:p>
        </w:tc>
      </w:tr>
      <w:tr w:rsidR="00C6640E" w:rsidTr="00C6640E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Pr="00225BFD" w:rsidRDefault="00C6640E" w:rsidP="00F67DCD">
            <w:pPr>
              <w:jc w:val="center"/>
              <w:rPr>
                <w:sz w:val="20"/>
                <w:lang w:eastAsia="en-US"/>
              </w:rPr>
            </w:pPr>
            <w:r w:rsidRPr="00225BFD">
              <w:rPr>
                <w:sz w:val="20"/>
                <w:lang w:eastAsia="en-US"/>
              </w:rPr>
              <w:t>7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Pr="00225BFD" w:rsidRDefault="00C6640E" w:rsidP="0056294A">
            <w:pPr>
              <w:contextualSpacing/>
              <w:rPr>
                <w:sz w:val="20"/>
              </w:rPr>
            </w:pPr>
          </w:p>
          <w:p w:rsidR="00C6640E" w:rsidRPr="00225BFD" w:rsidRDefault="00C6640E" w:rsidP="0056294A">
            <w:pPr>
              <w:contextualSpacing/>
              <w:rPr>
                <w:sz w:val="20"/>
              </w:rPr>
            </w:pPr>
            <w:r w:rsidRPr="00225BFD">
              <w:rPr>
                <w:sz w:val="20"/>
              </w:rPr>
              <w:t>47:16:0201024:43</w:t>
            </w:r>
          </w:p>
        </w:tc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Pr="00225BFD" w:rsidRDefault="00C6640E">
            <w:pPr>
              <w:rPr>
                <w:sz w:val="20"/>
              </w:rPr>
            </w:pPr>
            <w:r w:rsidRPr="00225BFD">
              <w:rPr>
                <w:sz w:val="20"/>
              </w:rPr>
              <w:t>Земли населенных пунктов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Pr="00225BFD" w:rsidRDefault="00C6640E">
            <w:pPr>
              <w:rPr>
                <w:sz w:val="20"/>
              </w:rPr>
            </w:pPr>
            <w:r w:rsidRPr="00225BFD"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Pr="00225BFD" w:rsidRDefault="00C6640E" w:rsidP="0056294A">
            <w:pPr>
              <w:contextualSpacing/>
              <w:rPr>
                <w:sz w:val="20"/>
              </w:rPr>
            </w:pPr>
          </w:p>
          <w:p w:rsidR="00C6640E" w:rsidRPr="00225BFD" w:rsidRDefault="00C6640E" w:rsidP="0056294A">
            <w:pPr>
              <w:contextualSpacing/>
              <w:rPr>
                <w:sz w:val="20"/>
              </w:rPr>
            </w:pPr>
            <w:r w:rsidRPr="00225BFD">
              <w:rPr>
                <w:sz w:val="20"/>
              </w:rPr>
              <w:t xml:space="preserve">Ленинградская область, Кировский район,  г. </w:t>
            </w:r>
            <w:proofErr w:type="gramStart"/>
            <w:r w:rsidRPr="00225BFD">
              <w:rPr>
                <w:sz w:val="20"/>
              </w:rPr>
              <w:t>Отрадное</w:t>
            </w:r>
            <w:proofErr w:type="gramEnd"/>
            <w:r w:rsidRPr="00225BFD">
              <w:rPr>
                <w:sz w:val="20"/>
              </w:rPr>
              <w:t>,</w:t>
            </w:r>
          </w:p>
          <w:p w:rsidR="00C6640E" w:rsidRPr="00225BFD" w:rsidRDefault="00C6640E" w:rsidP="0056294A">
            <w:pPr>
              <w:contextualSpacing/>
              <w:rPr>
                <w:sz w:val="20"/>
              </w:rPr>
            </w:pPr>
            <w:r w:rsidRPr="00225BFD">
              <w:rPr>
                <w:sz w:val="20"/>
              </w:rPr>
              <w:t>линия 16-ая, д. 44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40E" w:rsidRDefault="00C6640E" w:rsidP="00C6640E">
            <w:pPr>
              <w:spacing w:after="200" w:line="276" w:lineRule="auto"/>
              <w:jc w:val="center"/>
              <w:rPr>
                <w:sz w:val="20"/>
              </w:rPr>
            </w:pPr>
          </w:p>
          <w:p w:rsidR="00C6640E" w:rsidRPr="00C6640E" w:rsidRDefault="00C6640E" w:rsidP="00C6640E">
            <w:pPr>
              <w:spacing w:after="20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1190/198 </w:t>
            </w:r>
            <w:r w:rsidRPr="00C6640E">
              <w:rPr>
                <w:sz w:val="20"/>
              </w:rPr>
              <w:t>кв.м.</w:t>
            </w:r>
          </w:p>
        </w:tc>
      </w:tr>
      <w:tr w:rsidR="00C6640E" w:rsidTr="00C6640E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Pr="00225BFD" w:rsidRDefault="00C6640E" w:rsidP="00F67DCD">
            <w:pPr>
              <w:jc w:val="center"/>
              <w:rPr>
                <w:sz w:val="20"/>
                <w:lang w:eastAsia="en-US"/>
              </w:rPr>
            </w:pPr>
            <w:r w:rsidRPr="00225BFD">
              <w:rPr>
                <w:sz w:val="20"/>
                <w:lang w:eastAsia="en-US"/>
              </w:rPr>
              <w:t>8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Pr="00225BFD" w:rsidRDefault="00C6640E" w:rsidP="0056294A">
            <w:pPr>
              <w:contextualSpacing/>
              <w:rPr>
                <w:sz w:val="20"/>
              </w:rPr>
            </w:pPr>
          </w:p>
          <w:p w:rsidR="00C6640E" w:rsidRPr="00225BFD" w:rsidRDefault="00C6640E" w:rsidP="0056294A">
            <w:pPr>
              <w:contextualSpacing/>
              <w:rPr>
                <w:sz w:val="20"/>
              </w:rPr>
            </w:pPr>
            <w:r w:rsidRPr="00225BFD">
              <w:rPr>
                <w:sz w:val="20"/>
              </w:rPr>
              <w:t>47:16:0201024:44</w:t>
            </w:r>
          </w:p>
        </w:tc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Pr="00225BFD" w:rsidRDefault="00C6640E">
            <w:pPr>
              <w:rPr>
                <w:sz w:val="20"/>
              </w:rPr>
            </w:pPr>
            <w:r w:rsidRPr="00225BFD">
              <w:rPr>
                <w:sz w:val="20"/>
              </w:rPr>
              <w:t>Земли населенных пунктов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Pr="00225BFD" w:rsidRDefault="00C6640E">
            <w:pPr>
              <w:rPr>
                <w:sz w:val="20"/>
              </w:rPr>
            </w:pPr>
            <w:r w:rsidRPr="00225BFD"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C6640E" w:rsidRPr="00225BFD" w:rsidRDefault="00C6640E" w:rsidP="0056294A">
            <w:pPr>
              <w:contextualSpacing/>
              <w:rPr>
                <w:sz w:val="20"/>
              </w:rPr>
            </w:pPr>
          </w:p>
          <w:p w:rsidR="00C6640E" w:rsidRPr="00225BFD" w:rsidRDefault="00C6640E" w:rsidP="0056294A">
            <w:pPr>
              <w:contextualSpacing/>
              <w:rPr>
                <w:sz w:val="20"/>
              </w:rPr>
            </w:pPr>
            <w:r w:rsidRPr="00225BFD">
              <w:rPr>
                <w:sz w:val="20"/>
              </w:rPr>
              <w:t xml:space="preserve">Ленинградская область, Кировский район,  г. </w:t>
            </w:r>
            <w:proofErr w:type="gramStart"/>
            <w:r w:rsidRPr="00225BFD">
              <w:rPr>
                <w:sz w:val="20"/>
              </w:rPr>
              <w:t>Отрадное</w:t>
            </w:r>
            <w:proofErr w:type="gramEnd"/>
            <w:r w:rsidRPr="00225BFD">
              <w:rPr>
                <w:sz w:val="20"/>
              </w:rPr>
              <w:t>,</w:t>
            </w:r>
          </w:p>
          <w:p w:rsidR="00C6640E" w:rsidRPr="00225BFD" w:rsidRDefault="00C6640E" w:rsidP="0056294A">
            <w:pPr>
              <w:contextualSpacing/>
              <w:rPr>
                <w:sz w:val="20"/>
              </w:rPr>
            </w:pPr>
            <w:r w:rsidRPr="00225BFD">
              <w:rPr>
                <w:sz w:val="20"/>
              </w:rPr>
              <w:t>линия 16-ая, д. 46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40E" w:rsidRDefault="00C6640E" w:rsidP="00C6640E">
            <w:pPr>
              <w:spacing w:after="200" w:line="276" w:lineRule="auto"/>
              <w:jc w:val="center"/>
              <w:rPr>
                <w:sz w:val="20"/>
              </w:rPr>
            </w:pPr>
          </w:p>
          <w:p w:rsidR="00C6640E" w:rsidRPr="00C6640E" w:rsidRDefault="00C6640E" w:rsidP="00C6640E">
            <w:pPr>
              <w:spacing w:after="20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1034/190 </w:t>
            </w:r>
            <w:r w:rsidRPr="00C6640E">
              <w:rPr>
                <w:sz w:val="20"/>
              </w:rPr>
              <w:t>кв.м.</w:t>
            </w:r>
          </w:p>
        </w:tc>
      </w:tr>
      <w:tr w:rsidR="00C6640E" w:rsidTr="00C6640E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Pr="00225BFD" w:rsidRDefault="00C6640E" w:rsidP="002249C1">
            <w:pPr>
              <w:jc w:val="center"/>
              <w:rPr>
                <w:sz w:val="20"/>
                <w:lang w:eastAsia="en-US"/>
              </w:rPr>
            </w:pPr>
            <w:r w:rsidRPr="00225BFD">
              <w:rPr>
                <w:sz w:val="20"/>
                <w:lang w:eastAsia="en-US"/>
              </w:rPr>
              <w:t>9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Pr="00225BFD" w:rsidRDefault="00C6640E" w:rsidP="0056294A">
            <w:pPr>
              <w:contextualSpacing/>
              <w:rPr>
                <w:sz w:val="20"/>
              </w:rPr>
            </w:pPr>
          </w:p>
          <w:p w:rsidR="00C6640E" w:rsidRPr="00225BFD" w:rsidRDefault="00C6640E" w:rsidP="0056294A">
            <w:pPr>
              <w:contextualSpacing/>
              <w:rPr>
                <w:sz w:val="20"/>
              </w:rPr>
            </w:pPr>
            <w:r w:rsidRPr="00225BFD">
              <w:rPr>
                <w:sz w:val="20"/>
              </w:rPr>
              <w:t>47:16:0201024:45</w:t>
            </w:r>
          </w:p>
        </w:tc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Pr="00225BFD" w:rsidRDefault="00C6640E">
            <w:pPr>
              <w:rPr>
                <w:sz w:val="20"/>
              </w:rPr>
            </w:pPr>
            <w:r w:rsidRPr="00225BFD">
              <w:rPr>
                <w:sz w:val="20"/>
              </w:rPr>
              <w:t>Земли населенных пунктов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Pr="00225BFD" w:rsidRDefault="00C6640E">
            <w:pPr>
              <w:rPr>
                <w:sz w:val="20"/>
              </w:rPr>
            </w:pPr>
            <w:r w:rsidRPr="00225BFD"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w="268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Pr="00225BFD" w:rsidRDefault="00C6640E" w:rsidP="0056294A">
            <w:pPr>
              <w:contextualSpacing/>
              <w:rPr>
                <w:sz w:val="20"/>
              </w:rPr>
            </w:pPr>
          </w:p>
          <w:p w:rsidR="00C6640E" w:rsidRDefault="00C6640E" w:rsidP="0056294A">
            <w:pPr>
              <w:contextualSpacing/>
              <w:rPr>
                <w:sz w:val="20"/>
              </w:rPr>
            </w:pPr>
            <w:r w:rsidRPr="00225BFD">
              <w:rPr>
                <w:sz w:val="20"/>
              </w:rPr>
              <w:t>Ленинградская область, Кировский район,  г</w:t>
            </w:r>
            <w:proofErr w:type="gramStart"/>
            <w:r w:rsidRPr="00225BFD">
              <w:rPr>
                <w:sz w:val="20"/>
              </w:rPr>
              <w:t>.О</w:t>
            </w:r>
            <w:proofErr w:type="gramEnd"/>
            <w:r w:rsidRPr="00225BFD">
              <w:rPr>
                <w:sz w:val="20"/>
              </w:rPr>
              <w:t>традное, линия 16-ая, д. 48</w:t>
            </w:r>
          </w:p>
          <w:p w:rsidR="00EB161E" w:rsidRPr="00225BFD" w:rsidRDefault="00EB161E" w:rsidP="0056294A">
            <w:pPr>
              <w:contextualSpacing/>
              <w:rPr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40E" w:rsidRDefault="00C6640E" w:rsidP="00C6640E">
            <w:pPr>
              <w:spacing w:after="200" w:line="276" w:lineRule="auto"/>
              <w:jc w:val="center"/>
              <w:rPr>
                <w:sz w:val="20"/>
              </w:rPr>
            </w:pPr>
          </w:p>
          <w:p w:rsidR="00C6640E" w:rsidRPr="00C6640E" w:rsidRDefault="00C6640E" w:rsidP="00C6640E">
            <w:pPr>
              <w:spacing w:after="20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1135/119 </w:t>
            </w:r>
            <w:r w:rsidRPr="00C6640E">
              <w:rPr>
                <w:sz w:val="20"/>
              </w:rPr>
              <w:t>кв.м.</w:t>
            </w:r>
          </w:p>
        </w:tc>
      </w:tr>
      <w:tr w:rsidR="00C6640E" w:rsidTr="00C6640E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Pr="00225BFD" w:rsidRDefault="00C6640E" w:rsidP="002249C1">
            <w:pPr>
              <w:jc w:val="center"/>
              <w:rPr>
                <w:sz w:val="20"/>
                <w:lang w:eastAsia="en-US"/>
              </w:rPr>
            </w:pPr>
            <w:r w:rsidRPr="00225BFD">
              <w:rPr>
                <w:sz w:val="20"/>
                <w:lang w:eastAsia="en-US"/>
              </w:rPr>
              <w:lastRenderedPageBreak/>
              <w:t>10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Pr="00225BFD" w:rsidRDefault="00C6640E" w:rsidP="0056294A">
            <w:pPr>
              <w:contextualSpacing/>
              <w:rPr>
                <w:sz w:val="20"/>
              </w:rPr>
            </w:pPr>
          </w:p>
          <w:p w:rsidR="00C6640E" w:rsidRPr="00225BFD" w:rsidRDefault="00C6640E" w:rsidP="0056294A">
            <w:pPr>
              <w:contextualSpacing/>
              <w:rPr>
                <w:sz w:val="20"/>
              </w:rPr>
            </w:pPr>
            <w:r w:rsidRPr="00225BFD">
              <w:rPr>
                <w:sz w:val="20"/>
              </w:rPr>
              <w:t>47:16:0201024:46</w:t>
            </w:r>
          </w:p>
        </w:tc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Pr="00225BFD" w:rsidRDefault="00C6640E">
            <w:pPr>
              <w:rPr>
                <w:sz w:val="20"/>
              </w:rPr>
            </w:pPr>
            <w:r w:rsidRPr="00225BFD">
              <w:rPr>
                <w:sz w:val="20"/>
              </w:rPr>
              <w:t>Земли населенных пунктов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Pr="00225BFD" w:rsidRDefault="00C6640E">
            <w:pPr>
              <w:rPr>
                <w:sz w:val="20"/>
              </w:rPr>
            </w:pPr>
            <w:r w:rsidRPr="00225BFD"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Pr="00225BFD" w:rsidRDefault="00C6640E" w:rsidP="0056294A">
            <w:pPr>
              <w:contextualSpacing/>
              <w:rPr>
                <w:sz w:val="20"/>
              </w:rPr>
            </w:pPr>
          </w:p>
          <w:p w:rsidR="00C6640E" w:rsidRPr="00225BFD" w:rsidRDefault="00C6640E" w:rsidP="0056294A">
            <w:pPr>
              <w:contextualSpacing/>
              <w:rPr>
                <w:sz w:val="20"/>
              </w:rPr>
            </w:pPr>
            <w:r w:rsidRPr="00225BFD">
              <w:rPr>
                <w:sz w:val="20"/>
              </w:rPr>
              <w:t>Ленинградская область, Кировский район,  г.</w:t>
            </w:r>
            <w:r>
              <w:rPr>
                <w:sz w:val="20"/>
              </w:rPr>
              <w:t xml:space="preserve"> </w:t>
            </w:r>
            <w:proofErr w:type="gramStart"/>
            <w:r w:rsidRPr="00225BFD">
              <w:rPr>
                <w:sz w:val="20"/>
              </w:rPr>
              <w:t>Отрадное</w:t>
            </w:r>
            <w:proofErr w:type="gramEnd"/>
            <w:r w:rsidRPr="00225BFD">
              <w:rPr>
                <w:sz w:val="20"/>
              </w:rPr>
              <w:t>, линия 16-ая, д. 50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40E" w:rsidRDefault="00C6640E" w:rsidP="00C6640E">
            <w:pPr>
              <w:spacing w:after="200" w:line="276" w:lineRule="auto"/>
              <w:jc w:val="center"/>
              <w:rPr>
                <w:sz w:val="20"/>
              </w:rPr>
            </w:pPr>
          </w:p>
          <w:p w:rsidR="00C6640E" w:rsidRPr="00C6640E" w:rsidRDefault="00C6640E" w:rsidP="00C6640E">
            <w:pPr>
              <w:spacing w:after="20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1141/153 </w:t>
            </w:r>
            <w:r w:rsidRPr="00C6640E">
              <w:rPr>
                <w:sz w:val="20"/>
              </w:rPr>
              <w:t>кв.м.</w:t>
            </w:r>
          </w:p>
        </w:tc>
      </w:tr>
      <w:tr w:rsidR="00C6640E" w:rsidRPr="00225BFD" w:rsidTr="00C6640E"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C6640E" w:rsidRPr="00225BFD" w:rsidRDefault="00C6640E" w:rsidP="002249C1">
            <w:pPr>
              <w:jc w:val="center"/>
              <w:rPr>
                <w:sz w:val="20"/>
                <w:lang w:eastAsia="en-US"/>
              </w:rPr>
            </w:pPr>
            <w:r w:rsidRPr="00225BFD">
              <w:rPr>
                <w:sz w:val="20"/>
                <w:lang w:eastAsia="en-US"/>
              </w:rPr>
              <w:t>11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Pr="00225BFD" w:rsidRDefault="00C6640E" w:rsidP="0056294A">
            <w:pPr>
              <w:contextualSpacing/>
              <w:rPr>
                <w:sz w:val="20"/>
              </w:rPr>
            </w:pPr>
            <w:r w:rsidRPr="00225BFD">
              <w:rPr>
                <w:sz w:val="20"/>
              </w:rPr>
              <w:t>47:16:0201024:47</w:t>
            </w:r>
          </w:p>
        </w:tc>
        <w:tc>
          <w:tcPr>
            <w:tcW w:w="18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Default="00C6640E">
            <w:r w:rsidRPr="00E3770B">
              <w:rPr>
                <w:sz w:val="20"/>
              </w:rPr>
              <w:t>Земли населенных пунктов</w:t>
            </w:r>
          </w:p>
        </w:tc>
        <w:tc>
          <w:tcPr>
            <w:tcW w:w="17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Default="00C6640E">
            <w:r w:rsidRPr="004B3DF2"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w="26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640E" w:rsidRPr="00225BFD" w:rsidRDefault="00C6640E" w:rsidP="00225BFD">
            <w:pPr>
              <w:contextualSpacing/>
              <w:rPr>
                <w:sz w:val="20"/>
              </w:rPr>
            </w:pPr>
            <w:r w:rsidRPr="00225BFD">
              <w:rPr>
                <w:sz w:val="20"/>
              </w:rPr>
              <w:t>Ленинградская область, Кировский район, г.</w:t>
            </w:r>
            <w:r>
              <w:rPr>
                <w:sz w:val="20"/>
              </w:rPr>
              <w:t xml:space="preserve"> </w:t>
            </w:r>
            <w:proofErr w:type="gramStart"/>
            <w:r w:rsidRPr="00225BFD">
              <w:rPr>
                <w:sz w:val="20"/>
              </w:rPr>
              <w:t>Отрадное</w:t>
            </w:r>
            <w:proofErr w:type="gramEnd"/>
            <w:r w:rsidRPr="00225BFD">
              <w:rPr>
                <w:sz w:val="20"/>
              </w:rPr>
              <w:t>,</w:t>
            </w:r>
          </w:p>
          <w:p w:rsidR="00C6640E" w:rsidRPr="00225BFD" w:rsidRDefault="00C6640E" w:rsidP="00225BFD">
            <w:pPr>
              <w:contextualSpacing/>
              <w:rPr>
                <w:sz w:val="20"/>
              </w:rPr>
            </w:pPr>
            <w:r w:rsidRPr="00225BFD">
              <w:rPr>
                <w:sz w:val="20"/>
              </w:rPr>
              <w:t>линия 16-ая, д. 52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40E" w:rsidRDefault="00C6640E" w:rsidP="00C6640E">
            <w:pPr>
              <w:spacing w:after="200" w:line="276" w:lineRule="auto"/>
              <w:jc w:val="center"/>
              <w:rPr>
                <w:sz w:val="20"/>
              </w:rPr>
            </w:pPr>
          </w:p>
          <w:p w:rsidR="00C6640E" w:rsidRPr="00C6640E" w:rsidRDefault="00C6640E" w:rsidP="00C6640E">
            <w:pPr>
              <w:spacing w:after="20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1116/108 </w:t>
            </w:r>
            <w:r w:rsidRPr="00C6640E">
              <w:rPr>
                <w:sz w:val="20"/>
              </w:rPr>
              <w:t>кв.м.</w:t>
            </w:r>
          </w:p>
        </w:tc>
      </w:tr>
      <w:tr w:rsidR="00C6640E" w:rsidRPr="00225BFD" w:rsidTr="00C6640E">
        <w:trPr>
          <w:trHeight w:val="1041"/>
        </w:trPr>
        <w:tc>
          <w:tcPr>
            <w:tcW w:w="568" w:type="dxa"/>
            <w:tcBorders>
              <w:right w:val="single" w:sz="4" w:space="0" w:color="auto"/>
            </w:tcBorders>
          </w:tcPr>
          <w:p w:rsidR="00C6640E" w:rsidRPr="00225BFD" w:rsidRDefault="00C6640E" w:rsidP="0056294A">
            <w:pPr>
              <w:contextualSpacing/>
              <w:rPr>
                <w:sz w:val="20"/>
              </w:rPr>
            </w:pPr>
          </w:p>
          <w:p w:rsidR="00C6640E" w:rsidRPr="00225BFD" w:rsidRDefault="00C6640E" w:rsidP="0056294A">
            <w:pPr>
              <w:contextualSpacing/>
              <w:rPr>
                <w:sz w:val="20"/>
              </w:rPr>
            </w:pPr>
            <w:r w:rsidRPr="00225BFD">
              <w:rPr>
                <w:sz w:val="20"/>
              </w:rPr>
              <w:t>12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6640E" w:rsidRPr="00225BFD" w:rsidRDefault="00C6640E" w:rsidP="0056294A">
            <w:pPr>
              <w:contextualSpacing/>
              <w:rPr>
                <w:sz w:val="20"/>
              </w:rPr>
            </w:pPr>
            <w:r w:rsidRPr="00225BFD">
              <w:rPr>
                <w:sz w:val="20"/>
              </w:rPr>
              <w:t>47:16:0201024: 1</w:t>
            </w:r>
          </w:p>
        </w:tc>
        <w:tc>
          <w:tcPr>
            <w:tcW w:w="1841" w:type="dxa"/>
            <w:tcBorders>
              <w:right w:val="single" w:sz="4" w:space="0" w:color="auto"/>
            </w:tcBorders>
          </w:tcPr>
          <w:p w:rsidR="00C6640E" w:rsidRDefault="00C6640E">
            <w:r w:rsidRPr="00E3770B">
              <w:rPr>
                <w:sz w:val="20"/>
              </w:rPr>
              <w:t>Земли населенных пунктов</w:t>
            </w: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C6640E" w:rsidRDefault="00C6640E">
            <w:r w:rsidRPr="004B3DF2"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w="2689" w:type="dxa"/>
            <w:tcBorders>
              <w:left w:val="single" w:sz="4" w:space="0" w:color="auto"/>
            </w:tcBorders>
          </w:tcPr>
          <w:p w:rsidR="00C6640E" w:rsidRPr="00225BFD" w:rsidRDefault="00C6640E" w:rsidP="0056294A">
            <w:pPr>
              <w:contextualSpacing/>
              <w:rPr>
                <w:sz w:val="20"/>
              </w:rPr>
            </w:pPr>
            <w:r w:rsidRPr="00225BFD">
              <w:rPr>
                <w:sz w:val="20"/>
              </w:rPr>
              <w:t xml:space="preserve">Ленинградская область, Кировский район,  г. </w:t>
            </w:r>
            <w:proofErr w:type="gramStart"/>
            <w:r w:rsidRPr="00225BFD">
              <w:rPr>
                <w:sz w:val="20"/>
              </w:rPr>
              <w:t>Отрадное</w:t>
            </w:r>
            <w:proofErr w:type="gramEnd"/>
            <w:r w:rsidRPr="00225BFD">
              <w:rPr>
                <w:sz w:val="20"/>
              </w:rPr>
              <w:t>, пер. Торфяной, д.4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40E" w:rsidRDefault="00C6640E" w:rsidP="00C6640E">
            <w:pPr>
              <w:spacing w:after="200" w:line="276" w:lineRule="auto"/>
              <w:jc w:val="center"/>
              <w:rPr>
                <w:sz w:val="20"/>
              </w:rPr>
            </w:pPr>
          </w:p>
          <w:p w:rsidR="00C6640E" w:rsidRPr="00C6640E" w:rsidRDefault="00C6640E" w:rsidP="00C6640E">
            <w:pPr>
              <w:spacing w:after="20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793/4 </w:t>
            </w:r>
            <w:r w:rsidRPr="00C6640E">
              <w:rPr>
                <w:sz w:val="20"/>
              </w:rPr>
              <w:t>кв.м.</w:t>
            </w:r>
          </w:p>
        </w:tc>
      </w:tr>
      <w:tr w:rsidR="00C6640E" w:rsidRPr="00225BFD" w:rsidTr="00C6640E">
        <w:trPr>
          <w:trHeight w:val="1260"/>
        </w:trPr>
        <w:tc>
          <w:tcPr>
            <w:tcW w:w="568" w:type="dxa"/>
            <w:tcBorders>
              <w:right w:val="single" w:sz="4" w:space="0" w:color="auto"/>
            </w:tcBorders>
          </w:tcPr>
          <w:p w:rsidR="00C6640E" w:rsidRPr="00225BFD" w:rsidRDefault="00C6640E" w:rsidP="0056294A">
            <w:pPr>
              <w:contextualSpacing/>
              <w:rPr>
                <w:sz w:val="20"/>
              </w:rPr>
            </w:pPr>
          </w:p>
          <w:p w:rsidR="00C6640E" w:rsidRPr="00225BFD" w:rsidRDefault="00C6640E" w:rsidP="0056294A">
            <w:pPr>
              <w:contextualSpacing/>
              <w:rPr>
                <w:sz w:val="20"/>
              </w:rPr>
            </w:pPr>
            <w:r w:rsidRPr="00225BFD">
              <w:rPr>
                <w:sz w:val="20"/>
              </w:rPr>
              <w:t>13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6640E" w:rsidRPr="00225BFD" w:rsidRDefault="00C6640E" w:rsidP="0056294A">
            <w:pPr>
              <w:contextualSpacing/>
              <w:rPr>
                <w:sz w:val="20"/>
              </w:rPr>
            </w:pPr>
            <w:r w:rsidRPr="00225BFD">
              <w:rPr>
                <w:sz w:val="20"/>
              </w:rPr>
              <w:t>47:16:0201024:22</w:t>
            </w:r>
          </w:p>
        </w:tc>
        <w:tc>
          <w:tcPr>
            <w:tcW w:w="1841" w:type="dxa"/>
            <w:tcBorders>
              <w:right w:val="single" w:sz="4" w:space="0" w:color="auto"/>
            </w:tcBorders>
          </w:tcPr>
          <w:p w:rsidR="00C6640E" w:rsidRDefault="00C6640E">
            <w:r w:rsidRPr="00E3770B">
              <w:rPr>
                <w:sz w:val="20"/>
              </w:rPr>
              <w:t>Земли населенных пунктов</w:t>
            </w: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C6640E" w:rsidRDefault="00C6640E">
            <w:r w:rsidRPr="004B3DF2">
              <w:rPr>
                <w:sz w:val="20"/>
              </w:rPr>
              <w:t>Для индивидуального жилищного строительства</w:t>
            </w:r>
          </w:p>
        </w:tc>
        <w:tc>
          <w:tcPr>
            <w:tcW w:w="2689" w:type="dxa"/>
            <w:tcBorders>
              <w:left w:val="single" w:sz="4" w:space="0" w:color="auto"/>
            </w:tcBorders>
          </w:tcPr>
          <w:p w:rsidR="00C6640E" w:rsidRPr="00225BFD" w:rsidRDefault="00C6640E" w:rsidP="0056294A">
            <w:pPr>
              <w:contextualSpacing/>
              <w:rPr>
                <w:sz w:val="20"/>
              </w:rPr>
            </w:pPr>
            <w:r w:rsidRPr="00225BFD">
              <w:rPr>
                <w:sz w:val="20"/>
              </w:rPr>
              <w:t>Ленинградская область,  Кировский район,  г.</w:t>
            </w:r>
            <w:r>
              <w:rPr>
                <w:sz w:val="20"/>
              </w:rPr>
              <w:t xml:space="preserve"> </w:t>
            </w:r>
            <w:proofErr w:type="gramStart"/>
            <w:r w:rsidRPr="00225BFD">
              <w:rPr>
                <w:sz w:val="20"/>
              </w:rPr>
              <w:t>Отрадное</w:t>
            </w:r>
            <w:proofErr w:type="gramEnd"/>
            <w:r w:rsidRPr="00225BFD">
              <w:rPr>
                <w:sz w:val="20"/>
              </w:rPr>
              <w:t>, линия 15-ая, д.53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40E" w:rsidRDefault="00C6640E" w:rsidP="00C6640E">
            <w:pPr>
              <w:spacing w:after="20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:rsidR="00C6640E" w:rsidRPr="00C6640E" w:rsidRDefault="00C6640E" w:rsidP="00C6640E">
            <w:pPr>
              <w:spacing w:after="20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1530/36 </w:t>
            </w:r>
            <w:r w:rsidRPr="00C6640E">
              <w:rPr>
                <w:sz w:val="20"/>
              </w:rPr>
              <w:t>кв.м.</w:t>
            </w:r>
          </w:p>
        </w:tc>
      </w:tr>
      <w:tr w:rsidR="00C6640E" w:rsidRPr="00225BFD" w:rsidTr="00C6640E">
        <w:trPr>
          <w:trHeight w:val="1042"/>
        </w:trPr>
        <w:tc>
          <w:tcPr>
            <w:tcW w:w="568" w:type="dxa"/>
            <w:tcBorders>
              <w:right w:val="single" w:sz="4" w:space="0" w:color="auto"/>
            </w:tcBorders>
          </w:tcPr>
          <w:p w:rsidR="00C6640E" w:rsidRPr="00225BFD" w:rsidRDefault="00C6640E" w:rsidP="0056294A">
            <w:pPr>
              <w:contextualSpacing/>
              <w:rPr>
                <w:sz w:val="20"/>
              </w:rPr>
            </w:pPr>
            <w:r w:rsidRPr="00225BFD">
              <w:rPr>
                <w:sz w:val="20"/>
              </w:rPr>
              <w:t>14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:rsidR="00C6640E" w:rsidRPr="00225BFD" w:rsidRDefault="00C6640E" w:rsidP="0056294A">
            <w:pPr>
              <w:contextualSpacing/>
              <w:rPr>
                <w:sz w:val="20"/>
              </w:rPr>
            </w:pPr>
            <w:r w:rsidRPr="00225BFD">
              <w:rPr>
                <w:sz w:val="20"/>
              </w:rPr>
              <w:t>47:16:0201024</w:t>
            </w:r>
          </w:p>
        </w:tc>
        <w:tc>
          <w:tcPr>
            <w:tcW w:w="1841" w:type="dxa"/>
            <w:tcBorders>
              <w:right w:val="single" w:sz="4" w:space="0" w:color="auto"/>
            </w:tcBorders>
          </w:tcPr>
          <w:p w:rsidR="00C6640E" w:rsidRPr="00225BFD" w:rsidRDefault="00C6640E" w:rsidP="00BE1458">
            <w:pPr>
              <w:contextualSpacing/>
              <w:jc w:val="center"/>
              <w:rPr>
                <w:sz w:val="20"/>
              </w:rPr>
            </w:pPr>
          </w:p>
          <w:p w:rsidR="00C6640E" w:rsidRPr="00225BFD" w:rsidRDefault="00BE1458" w:rsidP="00BE1458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707" w:type="dxa"/>
            <w:tcBorders>
              <w:left w:val="single" w:sz="4" w:space="0" w:color="auto"/>
              <w:right w:val="single" w:sz="4" w:space="0" w:color="auto"/>
            </w:tcBorders>
          </w:tcPr>
          <w:p w:rsidR="00C6640E" w:rsidRDefault="00C6640E" w:rsidP="00BE1458">
            <w:pPr>
              <w:contextualSpacing/>
              <w:jc w:val="center"/>
              <w:rPr>
                <w:sz w:val="20"/>
              </w:rPr>
            </w:pPr>
          </w:p>
          <w:p w:rsidR="00C6640E" w:rsidRPr="00225BFD" w:rsidRDefault="00C6640E" w:rsidP="00BE1458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2689" w:type="dxa"/>
            <w:tcBorders>
              <w:left w:val="single" w:sz="4" w:space="0" w:color="auto"/>
            </w:tcBorders>
          </w:tcPr>
          <w:p w:rsidR="00BE1458" w:rsidRDefault="00BE1458" w:rsidP="00BE1458">
            <w:pPr>
              <w:contextualSpacing/>
              <w:jc w:val="center"/>
              <w:rPr>
                <w:sz w:val="20"/>
              </w:rPr>
            </w:pPr>
          </w:p>
          <w:p w:rsidR="00C6640E" w:rsidRPr="00225BFD" w:rsidRDefault="00BE1458" w:rsidP="00BE1458">
            <w:pPr>
              <w:contextualSpacing/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640E" w:rsidRDefault="00C6640E" w:rsidP="00C6640E">
            <w:pPr>
              <w:spacing w:after="200" w:line="276" w:lineRule="auto"/>
              <w:jc w:val="center"/>
              <w:rPr>
                <w:sz w:val="20"/>
              </w:rPr>
            </w:pPr>
          </w:p>
          <w:p w:rsidR="00C6640E" w:rsidRPr="00C6640E" w:rsidRDefault="00C6640E" w:rsidP="00C6640E">
            <w:pPr>
              <w:spacing w:after="200" w:line="276" w:lineRule="auto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656 </w:t>
            </w:r>
            <w:r w:rsidRPr="00C6640E">
              <w:rPr>
                <w:sz w:val="20"/>
              </w:rPr>
              <w:t>кв.м.</w:t>
            </w:r>
          </w:p>
        </w:tc>
      </w:tr>
    </w:tbl>
    <w:p w:rsidR="00225BFD" w:rsidRPr="00225BFD" w:rsidRDefault="00225BFD" w:rsidP="00225BFD">
      <w:pPr>
        <w:rPr>
          <w:sz w:val="20"/>
        </w:rPr>
      </w:pPr>
    </w:p>
    <w:p w:rsidR="001331A8" w:rsidRPr="00225BFD" w:rsidRDefault="001331A8" w:rsidP="00F274A8">
      <w:pPr>
        <w:rPr>
          <w:sz w:val="20"/>
        </w:rPr>
      </w:pPr>
    </w:p>
    <w:p w:rsidR="001331A8" w:rsidRPr="00225BFD" w:rsidRDefault="001331A8" w:rsidP="00F274A8">
      <w:pPr>
        <w:rPr>
          <w:sz w:val="20"/>
        </w:rPr>
      </w:pPr>
      <w:bookmarkStart w:id="0" w:name="_GoBack"/>
      <w:bookmarkEnd w:id="0"/>
    </w:p>
    <w:sectPr w:rsidR="001331A8" w:rsidRPr="00225BFD" w:rsidSect="004D000B">
      <w:pgSz w:w="11906" w:h="16838"/>
      <w:pgMar w:top="284" w:right="707" w:bottom="426" w:left="15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2E2C91"/>
    <w:multiLevelType w:val="multilevel"/>
    <w:tmpl w:val="63DEA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03E9"/>
    <w:rsid w:val="00034090"/>
    <w:rsid w:val="000374CA"/>
    <w:rsid w:val="0007083D"/>
    <w:rsid w:val="000A5389"/>
    <w:rsid w:val="000C6564"/>
    <w:rsid w:val="000F126C"/>
    <w:rsid w:val="001106F6"/>
    <w:rsid w:val="00120ABE"/>
    <w:rsid w:val="001331A8"/>
    <w:rsid w:val="001355DB"/>
    <w:rsid w:val="001356E0"/>
    <w:rsid w:val="0014028C"/>
    <w:rsid w:val="00141924"/>
    <w:rsid w:val="0015050B"/>
    <w:rsid w:val="00151EE9"/>
    <w:rsid w:val="00162E6F"/>
    <w:rsid w:val="001663AD"/>
    <w:rsid w:val="001813D8"/>
    <w:rsid w:val="001B199C"/>
    <w:rsid w:val="001C53E9"/>
    <w:rsid w:val="001D03E9"/>
    <w:rsid w:val="001E4D40"/>
    <w:rsid w:val="001F3E5B"/>
    <w:rsid w:val="002063D8"/>
    <w:rsid w:val="00206721"/>
    <w:rsid w:val="002154E8"/>
    <w:rsid w:val="00224BE7"/>
    <w:rsid w:val="00225BFD"/>
    <w:rsid w:val="00226400"/>
    <w:rsid w:val="00234708"/>
    <w:rsid w:val="00284FF0"/>
    <w:rsid w:val="0029721B"/>
    <w:rsid w:val="002C292C"/>
    <w:rsid w:val="002C49B4"/>
    <w:rsid w:val="002C4B0C"/>
    <w:rsid w:val="002F0EBC"/>
    <w:rsid w:val="00311E25"/>
    <w:rsid w:val="00325FDB"/>
    <w:rsid w:val="0037446E"/>
    <w:rsid w:val="003C209A"/>
    <w:rsid w:val="003D72C1"/>
    <w:rsid w:val="003D7E87"/>
    <w:rsid w:val="003E20AF"/>
    <w:rsid w:val="00405D95"/>
    <w:rsid w:val="00453C4E"/>
    <w:rsid w:val="00466325"/>
    <w:rsid w:val="004A6547"/>
    <w:rsid w:val="004B048C"/>
    <w:rsid w:val="004B3A06"/>
    <w:rsid w:val="004C22BC"/>
    <w:rsid w:val="004D000B"/>
    <w:rsid w:val="005016F4"/>
    <w:rsid w:val="0054066C"/>
    <w:rsid w:val="005575E3"/>
    <w:rsid w:val="005A2B5B"/>
    <w:rsid w:val="005A711D"/>
    <w:rsid w:val="005B648F"/>
    <w:rsid w:val="005C55C0"/>
    <w:rsid w:val="005D6BFC"/>
    <w:rsid w:val="005E0259"/>
    <w:rsid w:val="00624E7F"/>
    <w:rsid w:val="0065638E"/>
    <w:rsid w:val="006630B2"/>
    <w:rsid w:val="00667DD2"/>
    <w:rsid w:val="00670EED"/>
    <w:rsid w:val="00693B97"/>
    <w:rsid w:val="00693E7F"/>
    <w:rsid w:val="006950ED"/>
    <w:rsid w:val="00695E65"/>
    <w:rsid w:val="006C0E9F"/>
    <w:rsid w:val="006E1FE4"/>
    <w:rsid w:val="007014A9"/>
    <w:rsid w:val="00717DAE"/>
    <w:rsid w:val="007239DC"/>
    <w:rsid w:val="00741DFD"/>
    <w:rsid w:val="00753B40"/>
    <w:rsid w:val="007801D5"/>
    <w:rsid w:val="00793DD3"/>
    <w:rsid w:val="007A4408"/>
    <w:rsid w:val="007B4108"/>
    <w:rsid w:val="007F1C75"/>
    <w:rsid w:val="00800649"/>
    <w:rsid w:val="00826D83"/>
    <w:rsid w:val="0084617F"/>
    <w:rsid w:val="008462CB"/>
    <w:rsid w:val="008532C3"/>
    <w:rsid w:val="008605FE"/>
    <w:rsid w:val="00867151"/>
    <w:rsid w:val="00882021"/>
    <w:rsid w:val="008A5591"/>
    <w:rsid w:val="008C095C"/>
    <w:rsid w:val="008C09CD"/>
    <w:rsid w:val="008C7189"/>
    <w:rsid w:val="008D5CCA"/>
    <w:rsid w:val="008D754E"/>
    <w:rsid w:val="008E568C"/>
    <w:rsid w:val="008E6ED3"/>
    <w:rsid w:val="008F5C1A"/>
    <w:rsid w:val="00900DDA"/>
    <w:rsid w:val="009039D3"/>
    <w:rsid w:val="00904A27"/>
    <w:rsid w:val="00941176"/>
    <w:rsid w:val="009412BB"/>
    <w:rsid w:val="0098763A"/>
    <w:rsid w:val="009A177C"/>
    <w:rsid w:val="009A5899"/>
    <w:rsid w:val="009B475C"/>
    <w:rsid w:val="009B5B77"/>
    <w:rsid w:val="009C0CF7"/>
    <w:rsid w:val="009C3EA8"/>
    <w:rsid w:val="009D0DDE"/>
    <w:rsid w:val="009D1262"/>
    <w:rsid w:val="009D2B5B"/>
    <w:rsid w:val="009F4BD0"/>
    <w:rsid w:val="00A030B9"/>
    <w:rsid w:val="00A15ED5"/>
    <w:rsid w:val="00A26F55"/>
    <w:rsid w:val="00A42C70"/>
    <w:rsid w:val="00A87B28"/>
    <w:rsid w:val="00AA57BD"/>
    <w:rsid w:val="00AE4EDC"/>
    <w:rsid w:val="00AE7D61"/>
    <w:rsid w:val="00AF6ED2"/>
    <w:rsid w:val="00B14C3B"/>
    <w:rsid w:val="00B64B1E"/>
    <w:rsid w:val="00B74A61"/>
    <w:rsid w:val="00BE1458"/>
    <w:rsid w:val="00BE3AE1"/>
    <w:rsid w:val="00BF4D30"/>
    <w:rsid w:val="00BF7869"/>
    <w:rsid w:val="00C00906"/>
    <w:rsid w:val="00C164D5"/>
    <w:rsid w:val="00C32B45"/>
    <w:rsid w:val="00C50A0F"/>
    <w:rsid w:val="00C60E50"/>
    <w:rsid w:val="00C63B22"/>
    <w:rsid w:val="00C6640E"/>
    <w:rsid w:val="00C96446"/>
    <w:rsid w:val="00CA60CC"/>
    <w:rsid w:val="00CD1704"/>
    <w:rsid w:val="00CE0555"/>
    <w:rsid w:val="00CE0D52"/>
    <w:rsid w:val="00CF4823"/>
    <w:rsid w:val="00D17238"/>
    <w:rsid w:val="00D343CF"/>
    <w:rsid w:val="00D34D49"/>
    <w:rsid w:val="00D36DBD"/>
    <w:rsid w:val="00D5449B"/>
    <w:rsid w:val="00D55B5D"/>
    <w:rsid w:val="00D67B5F"/>
    <w:rsid w:val="00DA5278"/>
    <w:rsid w:val="00DA5B55"/>
    <w:rsid w:val="00DC6FD7"/>
    <w:rsid w:val="00DE4145"/>
    <w:rsid w:val="00E967B1"/>
    <w:rsid w:val="00EA6989"/>
    <w:rsid w:val="00EB161E"/>
    <w:rsid w:val="00EB1CAF"/>
    <w:rsid w:val="00ED09B6"/>
    <w:rsid w:val="00F274A8"/>
    <w:rsid w:val="00F3558C"/>
    <w:rsid w:val="00F46C9E"/>
    <w:rsid w:val="00F554F2"/>
    <w:rsid w:val="00F91648"/>
    <w:rsid w:val="00FA0A9E"/>
    <w:rsid w:val="00FD45AB"/>
    <w:rsid w:val="00FD6082"/>
    <w:rsid w:val="00FD7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3E9"/>
    <w:pPr>
      <w:spacing w:after="0" w:line="240" w:lineRule="auto"/>
    </w:pPr>
    <w:rPr>
      <w:rFonts w:ascii="Times New Roman" w:eastAsia="Times New Roman" w:hAnsi="Times New Roman" w:cs="Times New Roman"/>
      <w:iCs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D03E9"/>
    <w:pPr>
      <w:keepNext/>
      <w:jc w:val="center"/>
      <w:outlineLvl w:val="0"/>
    </w:pPr>
    <w:rPr>
      <w:b/>
      <w:bCs/>
      <w:iCs w:val="0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09C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03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nhideWhenUsed/>
    <w:rsid w:val="001D03E9"/>
    <w:pPr>
      <w:spacing w:after="120"/>
    </w:pPr>
  </w:style>
  <w:style w:type="character" w:customStyle="1" w:styleId="a4">
    <w:name w:val="Основной текст Знак"/>
    <w:basedOn w:val="a0"/>
    <w:link w:val="a3"/>
    <w:rsid w:val="001D03E9"/>
    <w:rPr>
      <w:rFonts w:ascii="Times New Roman" w:eastAsia="Times New Roman" w:hAnsi="Times New Roman" w:cs="Times New Roman"/>
      <w:iCs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1C53E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C53E9"/>
    <w:rPr>
      <w:rFonts w:ascii="Times New Roman" w:eastAsia="Times New Roman" w:hAnsi="Times New Roman" w:cs="Times New Roman"/>
      <w:iCs/>
      <w:sz w:val="28"/>
      <w:szCs w:val="20"/>
      <w:lang w:eastAsia="ru-RU"/>
    </w:rPr>
  </w:style>
  <w:style w:type="paragraph" w:customStyle="1" w:styleId="ConsPlusTitle">
    <w:name w:val="ConsPlusTitle"/>
    <w:uiPriority w:val="99"/>
    <w:rsid w:val="001C53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7B4108"/>
    <w:pPr>
      <w:spacing w:before="100" w:beforeAutospacing="1" w:after="100" w:afterAutospacing="1"/>
    </w:pPr>
    <w:rPr>
      <w:iCs w:val="0"/>
      <w:sz w:val="24"/>
      <w:szCs w:val="24"/>
    </w:rPr>
  </w:style>
  <w:style w:type="table" w:styleId="a6">
    <w:name w:val="Table Grid"/>
    <w:basedOn w:val="a1"/>
    <w:uiPriority w:val="59"/>
    <w:rsid w:val="005C55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9412B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412BB"/>
    <w:pPr>
      <w:widowControl w:val="0"/>
      <w:autoSpaceDE w:val="0"/>
      <w:autoSpaceDN w:val="0"/>
      <w:jc w:val="center"/>
    </w:pPr>
    <w:rPr>
      <w:iCs w:val="0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8C09CD"/>
    <w:rPr>
      <w:rFonts w:asciiTheme="majorHAnsi" w:eastAsiaTheme="majorEastAsia" w:hAnsiTheme="majorHAnsi" w:cstheme="majorBidi"/>
      <w:b/>
      <w:bCs/>
      <w:iCs/>
      <w:color w:val="4F81BD" w:themeColor="accent1"/>
      <w:sz w:val="28"/>
      <w:szCs w:val="20"/>
      <w:lang w:eastAsia="ru-RU"/>
    </w:rPr>
  </w:style>
  <w:style w:type="character" w:styleId="a7">
    <w:name w:val="Hyperlink"/>
    <w:basedOn w:val="a0"/>
    <w:uiPriority w:val="99"/>
    <w:unhideWhenUsed/>
    <w:rsid w:val="001331A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CE0D5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E0D52"/>
    <w:rPr>
      <w:rFonts w:ascii="Tahoma" w:eastAsia="Times New Roman" w:hAnsi="Tahoma" w:cs="Tahoma"/>
      <w:i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3E9"/>
    <w:pPr>
      <w:spacing w:after="0" w:line="240" w:lineRule="auto"/>
    </w:pPr>
    <w:rPr>
      <w:rFonts w:ascii="Times New Roman" w:eastAsia="Times New Roman" w:hAnsi="Times New Roman" w:cs="Times New Roman"/>
      <w:iCs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1D03E9"/>
    <w:pPr>
      <w:keepNext/>
      <w:jc w:val="center"/>
      <w:outlineLvl w:val="0"/>
    </w:pPr>
    <w:rPr>
      <w:b/>
      <w:bCs/>
      <w:iCs w:val="0"/>
      <w:sz w:val="24"/>
      <w:szCs w:val="24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09C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D03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nhideWhenUsed/>
    <w:rsid w:val="001D03E9"/>
    <w:pPr>
      <w:spacing w:after="120"/>
    </w:pPr>
  </w:style>
  <w:style w:type="character" w:customStyle="1" w:styleId="a4">
    <w:name w:val="Основной текст Знак"/>
    <w:basedOn w:val="a0"/>
    <w:link w:val="a3"/>
    <w:rsid w:val="001D03E9"/>
    <w:rPr>
      <w:rFonts w:ascii="Times New Roman" w:eastAsia="Times New Roman" w:hAnsi="Times New Roman" w:cs="Times New Roman"/>
      <w:iCs/>
      <w:sz w:val="28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1C53E9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C53E9"/>
    <w:rPr>
      <w:rFonts w:ascii="Times New Roman" w:eastAsia="Times New Roman" w:hAnsi="Times New Roman" w:cs="Times New Roman"/>
      <w:iCs/>
      <w:sz w:val="28"/>
      <w:szCs w:val="20"/>
      <w:lang w:eastAsia="ru-RU"/>
    </w:rPr>
  </w:style>
  <w:style w:type="paragraph" w:customStyle="1" w:styleId="ConsPlusTitle">
    <w:name w:val="ConsPlusTitle"/>
    <w:uiPriority w:val="99"/>
    <w:rsid w:val="001C53E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7B4108"/>
    <w:pPr>
      <w:spacing w:before="100" w:beforeAutospacing="1" w:after="100" w:afterAutospacing="1"/>
    </w:pPr>
    <w:rPr>
      <w:iCs w:val="0"/>
      <w:sz w:val="24"/>
      <w:szCs w:val="24"/>
    </w:rPr>
  </w:style>
  <w:style w:type="table" w:styleId="a6">
    <w:name w:val="Table Grid"/>
    <w:basedOn w:val="a1"/>
    <w:uiPriority w:val="59"/>
    <w:rsid w:val="005C55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9412B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412BB"/>
    <w:pPr>
      <w:widowControl w:val="0"/>
      <w:autoSpaceDE w:val="0"/>
      <w:autoSpaceDN w:val="0"/>
      <w:jc w:val="center"/>
    </w:pPr>
    <w:rPr>
      <w:iCs w:val="0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8C09CD"/>
    <w:rPr>
      <w:rFonts w:asciiTheme="majorHAnsi" w:eastAsiaTheme="majorEastAsia" w:hAnsiTheme="majorHAnsi" w:cstheme="majorBidi"/>
      <w:b/>
      <w:bCs/>
      <w:iCs/>
      <w:color w:val="4F81BD" w:themeColor="accent1"/>
      <w:sz w:val="28"/>
      <w:szCs w:val="20"/>
      <w:lang w:eastAsia="ru-RU"/>
    </w:rPr>
  </w:style>
  <w:style w:type="character" w:styleId="a7">
    <w:name w:val="Hyperlink"/>
    <w:basedOn w:val="a0"/>
    <w:uiPriority w:val="99"/>
    <w:unhideWhenUsed/>
    <w:rsid w:val="001331A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CE0D5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E0D52"/>
    <w:rPr>
      <w:rFonts w:ascii="Tahoma" w:eastAsia="Times New Roman" w:hAnsi="Tahoma" w:cs="Tahoma"/>
      <w:i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86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77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8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4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0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F5A0E-8324-4F24-8EC7-5AB2675F3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4</Pages>
  <Words>1306</Words>
  <Characters>7449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2024-09-17T11:05:00Z</cp:lastPrinted>
  <dcterms:created xsi:type="dcterms:W3CDTF">2024-08-06T10:56:00Z</dcterms:created>
  <dcterms:modified xsi:type="dcterms:W3CDTF">2024-09-17T11:06:00Z</dcterms:modified>
</cp:coreProperties>
</file>