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8A" w:rsidRDefault="006F778A" w:rsidP="006F778A">
      <w:pPr>
        <w:widowControl w:val="0"/>
        <w:jc w:val="center"/>
        <w:rPr>
          <w:b/>
          <w:sz w:val="24"/>
          <w:szCs w:val="24"/>
        </w:rPr>
      </w:pPr>
    </w:p>
    <w:p w:rsidR="00262904" w:rsidRPr="00476AAA" w:rsidRDefault="00262904" w:rsidP="00262904">
      <w:pPr>
        <w:jc w:val="center"/>
        <w:rPr>
          <w:b/>
          <w:bCs w:val="0"/>
        </w:rPr>
      </w:pPr>
      <w:r>
        <w:rPr>
          <w:noProof/>
        </w:rPr>
        <w:drawing>
          <wp:inline distT="0" distB="0" distL="0" distR="0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  <w:r w:rsidRPr="00262904">
        <w:rPr>
          <w:b/>
          <w:bCs w:val="0"/>
          <w:sz w:val="24"/>
          <w:szCs w:val="24"/>
        </w:rPr>
        <w:t>КИРОВСКИЙ МУНИЦИПАЛЬНЫЙ РАЙОН</w:t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  <w:r w:rsidRPr="00262904">
        <w:rPr>
          <w:b/>
          <w:bCs w:val="0"/>
          <w:sz w:val="24"/>
          <w:szCs w:val="24"/>
        </w:rPr>
        <w:t>ЛЕНИНГРАДСКОЙ ОБЛАСТИ</w:t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  <w:r w:rsidRPr="00262904">
        <w:rPr>
          <w:b/>
          <w:bCs w:val="0"/>
          <w:sz w:val="24"/>
          <w:szCs w:val="24"/>
        </w:rPr>
        <w:t>АДМИНИСТРАЦИЯ</w:t>
      </w:r>
    </w:p>
    <w:p w:rsidR="00262904" w:rsidRPr="00262904" w:rsidRDefault="00262904" w:rsidP="00262904">
      <w:pPr>
        <w:jc w:val="center"/>
        <w:rPr>
          <w:bCs w:val="0"/>
          <w:sz w:val="24"/>
          <w:szCs w:val="24"/>
        </w:rPr>
      </w:pPr>
      <w:r w:rsidRPr="00262904">
        <w:rPr>
          <w:b/>
          <w:bCs w:val="0"/>
          <w:sz w:val="24"/>
          <w:szCs w:val="24"/>
        </w:rPr>
        <w:t>ОТРАДНЕНСКОГО ГОРОДСКОГО ПОСЕЛЕНИЯ</w:t>
      </w:r>
    </w:p>
    <w:p w:rsidR="00262904" w:rsidRDefault="00262904" w:rsidP="00262904">
      <w:pPr>
        <w:jc w:val="center"/>
        <w:rPr>
          <w:b/>
          <w:bCs w:val="0"/>
          <w:sz w:val="24"/>
          <w:szCs w:val="24"/>
        </w:rPr>
      </w:pPr>
    </w:p>
    <w:p w:rsidR="007E4C5D" w:rsidRPr="00262904" w:rsidRDefault="007E4C5D" w:rsidP="00262904">
      <w:pPr>
        <w:jc w:val="center"/>
        <w:rPr>
          <w:b/>
          <w:bCs w:val="0"/>
          <w:sz w:val="24"/>
          <w:szCs w:val="24"/>
        </w:rPr>
      </w:pPr>
    </w:p>
    <w:p w:rsidR="007E4C5D" w:rsidRPr="001057FB" w:rsidRDefault="007E4C5D" w:rsidP="007E4C5D">
      <w:pPr>
        <w:jc w:val="center"/>
        <w:rPr>
          <w:b/>
          <w:bCs w:val="0"/>
          <w:sz w:val="24"/>
          <w:szCs w:val="24"/>
        </w:rPr>
      </w:pPr>
      <w:r w:rsidRPr="001057FB">
        <w:rPr>
          <w:b/>
          <w:bCs w:val="0"/>
          <w:sz w:val="24"/>
          <w:szCs w:val="24"/>
        </w:rPr>
        <w:t>П О С Т А Н О В Л Е Н И Е</w:t>
      </w:r>
    </w:p>
    <w:p w:rsidR="007E4C5D" w:rsidRPr="001057FB" w:rsidRDefault="007E4C5D" w:rsidP="007E4C5D">
      <w:pPr>
        <w:jc w:val="center"/>
        <w:rPr>
          <w:b/>
          <w:bCs w:val="0"/>
          <w:sz w:val="24"/>
          <w:szCs w:val="24"/>
        </w:rPr>
      </w:pPr>
    </w:p>
    <w:p w:rsidR="007E4C5D" w:rsidRPr="001057FB" w:rsidRDefault="007E4C5D" w:rsidP="007E4C5D">
      <w:pPr>
        <w:jc w:val="center"/>
        <w:rPr>
          <w:b/>
          <w:bCs w:val="0"/>
          <w:sz w:val="24"/>
          <w:szCs w:val="24"/>
          <w:u w:val="single"/>
        </w:rPr>
      </w:pPr>
      <w:r w:rsidRPr="001057FB">
        <w:rPr>
          <w:b/>
          <w:bCs w:val="0"/>
          <w:sz w:val="24"/>
          <w:szCs w:val="24"/>
        </w:rPr>
        <w:t>от «08» октября 2020 года № 525</w:t>
      </w:r>
    </w:p>
    <w:p w:rsidR="007E4C5D" w:rsidRPr="001057FB" w:rsidRDefault="007E4C5D" w:rsidP="007E4C5D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</w:p>
    <w:p w:rsidR="007E4C5D" w:rsidRPr="001057FB" w:rsidRDefault="007E4C5D" w:rsidP="007E4C5D">
      <w:pPr>
        <w:jc w:val="center"/>
        <w:rPr>
          <w:rStyle w:val="aa"/>
          <w:i w:val="0"/>
          <w:color w:val="000000"/>
          <w:sz w:val="24"/>
          <w:szCs w:val="24"/>
        </w:rPr>
      </w:pPr>
      <w:r w:rsidRPr="001057FB">
        <w:rPr>
          <w:rStyle w:val="aa"/>
          <w:b/>
          <w:i w:val="0"/>
          <w:color w:val="000000"/>
          <w:sz w:val="24"/>
          <w:szCs w:val="24"/>
        </w:rPr>
        <w:t>О внесении изменений в постановление администрации МО «Город Отрадное» от 19.09.2013г. № 407 «Об утверждении Административного регламента по осуществлению муниципального жилищного контроля»</w:t>
      </w:r>
      <w:r w:rsidRPr="001057FB">
        <w:rPr>
          <w:rStyle w:val="aa"/>
          <w:i w:val="0"/>
          <w:color w:val="000000"/>
          <w:sz w:val="24"/>
          <w:szCs w:val="24"/>
        </w:rPr>
        <w:t xml:space="preserve"> </w:t>
      </w:r>
    </w:p>
    <w:p w:rsidR="007E4C5D" w:rsidRPr="00A80B15" w:rsidRDefault="007E4C5D" w:rsidP="007E4C5D">
      <w:pPr>
        <w:jc w:val="both"/>
        <w:rPr>
          <w:rStyle w:val="aa"/>
          <w:i w:val="0"/>
          <w:color w:val="000000"/>
        </w:rPr>
      </w:pPr>
    </w:p>
    <w:p w:rsidR="007E4C5D" w:rsidRDefault="007E4C5D" w:rsidP="007E4C5D">
      <w:pPr>
        <w:ind w:firstLine="851"/>
        <w:jc w:val="both"/>
        <w:rPr>
          <w:rStyle w:val="aa"/>
          <w:i w:val="0"/>
          <w:color w:val="000000"/>
        </w:rPr>
      </w:pPr>
      <w:r>
        <w:rPr>
          <w:rStyle w:val="aa"/>
          <w:i w:val="0"/>
          <w:color w:val="000000"/>
        </w:rPr>
        <w:t>В целях организации и осуществления муниципального жилищного контроля на территории МО «Город Отрадное», в соответствии с Конституцией Российской Федерации, Жилищным кодексом Российской Федерации, Федеральным законом от 26.12.2008 г.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Положением о порядке осуществления муниципального жилищного контроля за использованием жилищного фонда на территории Отрадненского городского поселения Кировского муниципального района Ленинградской области, утвержденного решением совета депутатов от 12.09.2012 № 38, администрация МО «Город Отрадное» постановляет:</w:t>
      </w:r>
    </w:p>
    <w:p w:rsidR="007E4C5D" w:rsidRDefault="007E4C5D" w:rsidP="007E4C5D">
      <w:pPr>
        <w:numPr>
          <w:ilvl w:val="0"/>
          <w:numId w:val="5"/>
        </w:numPr>
        <w:ind w:left="0" w:firstLine="851"/>
        <w:jc w:val="both"/>
        <w:rPr>
          <w:rStyle w:val="aa"/>
          <w:i w:val="0"/>
          <w:color w:val="000000"/>
        </w:rPr>
      </w:pPr>
      <w:r>
        <w:rPr>
          <w:rStyle w:val="aa"/>
          <w:i w:val="0"/>
          <w:color w:val="000000"/>
        </w:rPr>
        <w:t xml:space="preserve">Внести изменения в постановление администрации МО «Город Отрадное» от 19.09.2013 г. 407 «Об утверждении Административного регламента по осуществлению муниципального жилищного контроля» согласно Приложению, к настоящему постановлению. </w:t>
      </w:r>
    </w:p>
    <w:p w:rsidR="002D5192" w:rsidRPr="002D5192" w:rsidRDefault="002D5192" w:rsidP="002D5192">
      <w:pPr>
        <w:numPr>
          <w:ilvl w:val="0"/>
          <w:numId w:val="5"/>
        </w:numPr>
        <w:ind w:left="0" w:firstLine="851"/>
        <w:jc w:val="both"/>
        <w:rPr>
          <w:rStyle w:val="aa"/>
          <w:i w:val="0"/>
          <w:color w:val="000000"/>
        </w:rPr>
      </w:pPr>
      <w:r>
        <w:rPr>
          <w:rStyle w:val="aa"/>
          <w:i w:val="0"/>
          <w:color w:val="000000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2D5192" w:rsidRDefault="007E4C5D" w:rsidP="007E4C5D">
      <w:pPr>
        <w:numPr>
          <w:ilvl w:val="0"/>
          <w:numId w:val="5"/>
        </w:numPr>
        <w:ind w:left="0" w:firstLine="851"/>
        <w:jc w:val="both"/>
        <w:rPr>
          <w:rStyle w:val="aa"/>
          <w:i w:val="0"/>
          <w:color w:val="000000"/>
        </w:rPr>
      </w:pPr>
      <w:r w:rsidRPr="00A80B15">
        <w:rPr>
          <w:rStyle w:val="aa"/>
          <w:i w:val="0"/>
          <w:color w:val="000000"/>
        </w:rPr>
        <w:t xml:space="preserve">Настоящее постановление подлежит </w:t>
      </w:r>
      <w:r w:rsidR="002D5192">
        <w:rPr>
          <w:rStyle w:val="aa"/>
          <w:i w:val="0"/>
          <w:color w:val="000000"/>
        </w:rPr>
        <w:t xml:space="preserve">размещению в сети Интернет на официальном сайте МО «Город </w:t>
      </w:r>
      <w:r w:rsidR="002D5192" w:rsidRPr="00354209">
        <w:rPr>
          <w:rStyle w:val="aa"/>
          <w:i w:val="0"/>
          <w:color w:val="000000"/>
        </w:rPr>
        <w:t>Отрадное</w:t>
      </w:r>
      <w:r w:rsidR="002D5192" w:rsidRPr="00354209">
        <w:rPr>
          <w:rStyle w:val="aa"/>
          <w:i w:val="0"/>
          <w:color w:val="000000" w:themeColor="text1"/>
        </w:rPr>
        <w:t xml:space="preserve">» </w:t>
      </w:r>
      <w:hyperlink r:id="rId8" w:history="1">
        <w:r w:rsidR="002D5192" w:rsidRPr="00354209">
          <w:rPr>
            <w:rStyle w:val="ab"/>
            <w:color w:val="000000" w:themeColor="text1"/>
            <w:u w:val="none"/>
          </w:rPr>
          <w:t>http://otradnoe-na-neve.ru/и</w:t>
        </w:r>
      </w:hyperlink>
      <w:r w:rsidR="002D5192" w:rsidRPr="00354209">
        <w:rPr>
          <w:rStyle w:val="aa"/>
          <w:i w:val="0"/>
          <w:color w:val="000000"/>
        </w:rPr>
        <w:t xml:space="preserve"> в</w:t>
      </w:r>
      <w:r w:rsidR="002D5192">
        <w:rPr>
          <w:rStyle w:val="aa"/>
          <w:i w:val="0"/>
          <w:color w:val="000000"/>
        </w:rPr>
        <w:t xml:space="preserve"> государственной автоматизированной информационной системе «Управление» (</w:t>
      </w:r>
      <w:r w:rsidR="002D5192">
        <w:rPr>
          <w:rStyle w:val="aa"/>
          <w:i w:val="0"/>
          <w:color w:val="000000"/>
          <w:lang w:val="en-US"/>
        </w:rPr>
        <w:t>gasu</w:t>
      </w:r>
      <w:r w:rsidR="002D5192" w:rsidRPr="002D5192">
        <w:rPr>
          <w:rStyle w:val="aa"/>
          <w:i w:val="0"/>
          <w:color w:val="000000"/>
        </w:rPr>
        <w:t>.</w:t>
      </w:r>
      <w:r w:rsidR="002D5192">
        <w:rPr>
          <w:rStyle w:val="aa"/>
          <w:i w:val="0"/>
          <w:color w:val="000000"/>
          <w:lang w:val="en-US"/>
        </w:rPr>
        <w:t>gov</w:t>
      </w:r>
      <w:r w:rsidR="002D5192" w:rsidRPr="002D5192">
        <w:rPr>
          <w:rStyle w:val="aa"/>
          <w:i w:val="0"/>
          <w:color w:val="000000"/>
        </w:rPr>
        <w:t>.</w:t>
      </w:r>
      <w:r w:rsidR="002D5192">
        <w:rPr>
          <w:rStyle w:val="aa"/>
          <w:i w:val="0"/>
          <w:color w:val="000000"/>
          <w:lang w:val="en-US"/>
        </w:rPr>
        <w:t>ru</w:t>
      </w:r>
      <w:r w:rsidR="002D5192" w:rsidRPr="002D5192">
        <w:rPr>
          <w:rStyle w:val="aa"/>
          <w:i w:val="0"/>
          <w:color w:val="000000"/>
        </w:rPr>
        <w:t>)</w:t>
      </w:r>
      <w:r w:rsidR="002D5192">
        <w:rPr>
          <w:rStyle w:val="aa"/>
          <w:i w:val="0"/>
          <w:color w:val="000000"/>
        </w:rPr>
        <w:t>.</w:t>
      </w:r>
    </w:p>
    <w:p w:rsidR="007E4C5D" w:rsidRDefault="007E4C5D" w:rsidP="007E4C5D">
      <w:pPr>
        <w:numPr>
          <w:ilvl w:val="0"/>
          <w:numId w:val="5"/>
        </w:numPr>
        <w:ind w:left="0" w:firstLine="851"/>
        <w:jc w:val="both"/>
        <w:rPr>
          <w:rStyle w:val="aa"/>
          <w:i w:val="0"/>
          <w:color w:val="000000"/>
        </w:rPr>
      </w:pPr>
      <w:r w:rsidRPr="002D5192">
        <w:rPr>
          <w:rStyle w:val="aa"/>
          <w:i w:val="0"/>
          <w:color w:val="000000"/>
        </w:rPr>
        <w:t>Контроль за исполнением настоящего постановления оставляю за собой.</w:t>
      </w:r>
    </w:p>
    <w:p w:rsidR="002D5192" w:rsidRPr="002D5192" w:rsidRDefault="002D5192" w:rsidP="002D5192">
      <w:pPr>
        <w:ind w:left="851"/>
        <w:jc w:val="both"/>
        <w:rPr>
          <w:rStyle w:val="aa"/>
          <w:i w:val="0"/>
          <w:color w:val="000000"/>
        </w:rPr>
      </w:pPr>
    </w:p>
    <w:p w:rsidR="007E4C5D" w:rsidRPr="00DE6F9E" w:rsidRDefault="007E4C5D" w:rsidP="007E4C5D"/>
    <w:p w:rsidR="007E4C5D" w:rsidRPr="00A80B15" w:rsidRDefault="007E4C5D" w:rsidP="007E4C5D">
      <w:pPr>
        <w:autoSpaceDE w:val="0"/>
        <w:autoSpaceDN w:val="0"/>
        <w:adjustRightInd w:val="0"/>
        <w:jc w:val="both"/>
        <w:rPr>
          <w:rStyle w:val="aa"/>
          <w:i w:val="0"/>
          <w:color w:val="000000"/>
        </w:rPr>
      </w:pPr>
      <w:r w:rsidRPr="00A80B15">
        <w:rPr>
          <w:rStyle w:val="aa"/>
          <w:i w:val="0"/>
          <w:color w:val="000000"/>
        </w:rPr>
        <w:t>Глава администрации                                                                            В.И. Летуновская</w:t>
      </w:r>
    </w:p>
    <w:p w:rsidR="007E4C5D" w:rsidRDefault="007E4C5D" w:rsidP="007E4C5D">
      <w:pPr>
        <w:pStyle w:val="2"/>
        <w:jc w:val="both"/>
        <w:rPr>
          <w:rStyle w:val="aa"/>
          <w:i w:val="0"/>
          <w:color w:val="000000"/>
          <w:sz w:val="20"/>
        </w:rPr>
      </w:pPr>
    </w:p>
    <w:p w:rsidR="007E4C5D" w:rsidRDefault="007E4C5D" w:rsidP="007E4C5D">
      <w:pPr>
        <w:pStyle w:val="2"/>
        <w:jc w:val="both"/>
        <w:rPr>
          <w:rStyle w:val="aa"/>
          <w:i w:val="0"/>
          <w:color w:val="000000"/>
          <w:sz w:val="20"/>
        </w:rPr>
      </w:pPr>
    </w:p>
    <w:p w:rsidR="007E4C5D" w:rsidRDefault="007E4C5D" w:rsidP="007E4C5D">
      <w:pPr>
        <w:pStyle w:val="2"/>
        <w:jc w:val="both"/>
        <w:rPr>
          <w:rStyle w:val="aa"/>
          <w:i w:val="0"/>
          <w:color w:val="000000"/>
          <w:sz w:val="20"/>
        </w:rPr>
      </w:pPr>
    </w:p>
    <w:p w:rsidR="007E4C5D" w:rsidRDefault="007E4C5D" w:rsidP="007E4C5D">
      <w:pPr>
        <w:pStyle w:val="2"/>
        <w:jc w:val="both"/>
        <w:rPr>
          <w:rStyle w:val="aa"/>
          <w:i w:val="0"/>
          <w:color w:val="000000"/>
          <w:sz w:val="20"/>
        </w:rPr>
      </w:pPr>
    </w:p>
    <w:p w:rsidR="007E4C5D" w:rsidRDefault="007E4C5D" w:rsidP="007E4C5D">
      <w:pPr>
        <w:pStyle w:val="2"/>
        <w:jc w:val="both"/>
        <w:rPr>
          <w:rStyle w:val="aa"/>
          <w:i w:val="0"/>
          <w:color w:val="000000"/>
          <w:sz w:val="20"/>
        </w:rPr>
      </w:pPr>
    </w:p>
    <w:p w:rsidR="001057FB" w:rsidRDefault="001057FB" w:rsidP="007E4C5D">
      <w:pPr>
        <w:pStyle w:val="2"/>
        <w:jc w:val="both"/>
        <w:rPr>
          <w:rStyle w:val="aa"/>
          <w:i w:val="0"/>
          <w:color w:val="000000"/>
          <w:sz w:val="20"/>
        </w:rPr>
      </w:pPr>
    </w:p>
    <w:p w:rsidR="007E4C5D" w:rsidRDefault="007E4C5D" w:rsidP="007E4C5D">
      <w:pPr>
        <w:pStyle w:val="2"/>
        <w:jc w:val="both"/>
        <w:rPr>
          <w:rStyle w:val="aa"/>
          <w:i w:val="0"/>
          <w:color w:val="000000"/>
          <w:sz w:val="20"/>
        </w:rPr>
      </w:pPr>
    </w:p>
    <w:p w:rsidR="007E4C5D" w:rsidRDefault="007E4C5D" w:rsidP="007E4C5D">
      <w:pPr>
        <w:pStyle w:val="2"/>
        <w:jc w:val="both"/>
        <w:rPr>
          <w:rStyle w:val="aa"/>
          <w:i w:val="0"/>
          <w:color w:val="000000"/>
          <w:sz w:val="20"/>
        </w:rPr>
      </w:pPr>
    </w:p>
    <w:p w:rsidR="007E4C5D" w:rsidRPr="00DE6F9E" w:rsidRDefault="007E4C5D" w:rsidP="007E4C5D">
      <w:pPr>
        <w:pStyle w:val="2"/>
        <w:jc w:val="both"/>
        <w:rPr>
          <w:rStyle w:val="aa"/>
          <w:i w:val="0"/>
          <w:color w:val="000000"/>
          <w:sz w:val="20"/>
        </w:rPr>
      </w:pPr>
      <w:r w:rsidRPr="00A80B15">
        <w:rPr>
          <w:rStyle w:val="aa"/>
          <w:i w:val="0"/>
          <w:color w:val="000000"/>
          <w:sz w:val="20"/>
        </w:rPr>
        <w:t xml:space="preserve">Разослано: дело – 2, ЖО – 2, </w:t>
      </w:r>
      <w:r>
        <w:rPr>
          <w:rStyle w:val="aa"/>
          <w:i w:val="0"/>
          <w:color w:val="000000"/>
          <w:sz w:val="20"/>
        </w:rPr>
        <w:t>ФЭУ, МКУ «УГХ»</w:t>
      </w:r>
      <w:r w:rsidRPr="00A80B15">
        <w:rPr>
          <w:rStyle w:val="aa"/>
          <w:i w:val="0"/>
          <w:color w:val="000000"/>
          <w:sz w:val="20"/>
        </w:rPr>
        <w:t>, прокуратура.</w:t>
      </w:r>
    </w:p>
    <w:p w:rsidR="007E4C5D" w:rsidRPr="006D151C" w:rsidRDefault="007E4C5D" w:rsidP="007E4C5D">
      <w:pPr>
        <w:autoSpaceDE w:val="0"/>
        <w:autoSpaceDN w:val="0"/>
        <w:adjustRightInd w:val="0"/>
        <w:ind w:left="6237" w:right="-285"/>
        <w:jc w:val="right"/>
        <w:rPr>
          <w:rStyle w:val="aa"/>
          <w:i w:val="0"/>
          <w:color w:val="000000"/>
          <w:sz w:val="24"/>
          <w:szCs w:val="24"/>
        </w:rPr>
      </w:pPr>
      <w:r w:rsidRPr="006D151C">
        <w:rPr>
          <w:rStyle w:val="aa"/>
          <w:i w:val="0"/>
          <w:color w:val="000000"/>
          <w:sz w:val="24"/>
          <w:szCs w:val="24"/>
        </w:rPr>
        <w:lastRenderedPageBreak/>
        <w:t>Приложение к постановлению администрации МО «Город Отрадное»</w:t>
      </w:r>
    </w:p>
    <w:p w:rsidR="007E4C5D" w:rsidRPr="006D151C" w:rsidRDefault="007E4C5D" w:rsidP="007E4C5D">
      <w:pPr>
        <w:autoSpaceDE w:val="0"/>
        <w:autoSpaceDN w:val="0"/>
        <w:adjustRightInd w:val="0"/>
        <w:ind w:left="6237" w:right="-285"/>
        <w:jc w:val="right"/>
        <w:rPr>
          <w:rStyle w:val="aa"/>
          <w:i w:val="0"/>
          <w:color w:val="000000"/>
          <w:sz w:val="24"/>
          <w:szCs w:val="24"/>
        </w:rPr>
      </w:pPr>
      <w:r w:rsidRPr="006D151C">
        <w:rPr>
          <w:rStyle w:val="aa"/>
          <w:i w:val="0"/>
          <w:color w:val="000000"/>
          <w:sz w:val="24"/>
          <w:szCs w:val="24"/>
        </w:rPr>
        <w:t>от «</w:t>
      </w:r>
      <w:r w:rsidR="001057FB" w:rsidRPr="006D151C">
        <w:rPr>
          <w:rStyle w:val="aa"/>
          <w:i w:val="0"/>
          <w:color w:val="000000"/>
          <w:sz w:val="24"/>
          <w:szCs w:val="24"/>
        </w:rPr>
        <w:t>08</w:t>
      </w:r>
      <w:r w:rsidRPr="006D151C">
        <w:rPr>
          <w:rStyle w:val="aa"/>
          <w:i w:val="0"/>
          <w:color w:val="000000"/>
          <w:sz w:val="24"/>
          <w:szCs w:val="24"/>
        </w:rPr>
        <w:t xml:space="preserve">» </w:t>
      </w:r>
      <w:r w:rsidR="001057FB" w:rsidRPr="006D151C">
        <w:rPr>
          <w:rStyle w:val="aa"/>
          <w:i w:val="0"/>
          <w:color w:val="000000"/>
          <w:sz w:val="24"/>
          <w:szCs w:val="24"/>
        </w:rPr>
        <w:t xml:space="preserve">октября </w:t>
      </w:r>
      <w:r w:rsidRPr="006D151C">
        <w:rPr>
          <w:rStyle w:val="aa"/>
          <w:i w:val="0"/>
          <w:color w:val="000000"/>
          <w:sz w:val="24"/>
          <w:szCs w:val="24"/>
        </w:rPr>
        <w:t>2020 года №</w:t>
      </w:r>
      <w:r w:rsidR="001057FB" w:rsidRPr="006D151C">
        <w:rPr>
          <w:rStyle w:val="aa"/>
          <w:i w:val="0"/>
          <w:color w:val="000000"/>
          <w:sz w:val="24"/>
          <w:szCs w:val="24"/>
        </w:rPr>
        <w:t xml:space="preserve"> 525</w:t>
      </w:r>
    </w:p>
    <w:p w:rsidR="007E4C5D" w:rsidRPr="00A80B15" w:rsidRDefault="007E4C5D" w:rsidP="007E4C5D">
      <w:pPr>
        <w:autoSpaceDE w:val="0"/>
        <w:autoSpaceDN w:val="0"/>
        <w:adjustRightInd w:val="0"/>
        <w:ind w:left="6237" w:right="-285"/>
        <w:jc w:val="both"/>
        <w:rPr>
          <w:rStyle w:val="aa"/>
          <w:i w:val="0"/>
          <w:color w:val="000000"/>
        </w:rPr>
      </w:pPr>
    </w:p>
    <w:p w:rsidR="007E4C5D" w:rsidRPr="00A80B15" w:rsidRDefault="007E4C5D" w:rsidP="007E4C5D">
      <w:pPr>
        <w:autoSpaceDE w:val="0"/>
        <w:autoSpaceDN w:val="0"/>
        <w:adjustRightInd w:val="0"/>
        <w:ind w:left="6521" w:right="-285"/>
        <w:jc w:val="both"/>
        <w:rPr>
          <w:rStyle w:val="aa"/>
          <w:i w:val="0"/>
          <w:color w:val="000000"/>
        </w:rPr>
      </w:pPr>
    </w:p>
    <w:p w:rsidR="007E4C5D" w:rsidRDefault="007E4C5D" w:rsidP="007E4C5D">
      <w:pPr>
        <w:autoSpaceDE w:val="0"/>
        <w:autoSpaceDN w:val="0"/>
        <w:adjustRightInd w:val="0"/>
        <w:ind w:right="-285"/>
        <w:jc w:val="center"/>
        <w:rPr>
          <w:rStyle w:val="aa"/>
          <w:b/>
          <w:i w:val="0"/>
          <w:color w:val="000000"/>
        </w:rPr>
      </w:pPr>
      <w:r>
        <w:rPr>
          <w:rStyle w:val="aa"/>
          <w:b/>
          <w:i w:val="0"/>
          <w:color w:val="000000"/>
        </w:rPr>
        <w:t>Изменения к Административному регламенту администрации МО «Город Отрадное» по осуществлению муниципального жилищного контроля</w:t>
      </w:r>
    </w:p>
    <w:p w:rsidR="007E4C5D" w:rsidRPr="00A80B15" w:rsidRDefault="007E4C5D" w:rsidP="007E4C5D">
      <w:pPr>
        <w:autoSpaceDE w:val="0"/>
        <w:autoSpaceDN w:val="0"/>
        <w:adjustRightInd w:val="0"/>
        <w:ind w:right="-285"/>
        <w:jc w:val="center"/>
        <w:rPr>
          <w:rStyle w:val="aa"/>
          <w:b/>
          <w:i w:val="0"/>
          <w:color w:val="000000"/>
        </w:rPr>
      </w:pPr>
      <w:r>
        <w:rPr>
          <w:rStyle w:val="aa"/>
          <w:b/>
          <w:i w:val="0"/>
          <w:color w:val="000000"/>
        </w:rPr>
        <w:t xml:space="preserve"> (далее – Административный регламент)</w:t>
      </w:r>
    </w:p>
    <w:p w:rsidR="007E4C5D" w:rsidRDefault="007E4C5D" w:rsidP="007E4C5D">
      <w:pPr>
        <w:autoSpaceDE w:val="0"/>
        <w:autoSpaceDN w:val="0"/>
        <w:adjustRightInd w:val="0"/>
        <w:ind w:right="-285"/>
        <w:jc w:val="both"/>
        <w:rPr>
          <w:rStyle w:val="aa"/>
          <w:i w:val="0"/>
          <w:color w:val="000000"/>
        </w:rPr>
      </w:pPr>
    </w:p>
    <w:p w:rsidR="007E4C5D" w:rsidRPr="008269E9" w:rsidRDefault="007E4C5D" w:rsidP="007E4C5D">
      <w:pPr>
        <w:autoSpaceDE w:val="0"/>
        <w:autoSpaceDN w:val="0"/>
        <w:adjustRightInd w:val="0"/>
        <w:ind w:right="-285"/>
        <w:jc w:val="both"/>
        <w:rPr>
          <w:rStyle w:val="aa"/>
          <w:i w:val="0"/>
          <w:color w:val="000000"/>
        </w:rPr>
      </w:pPr>
    </w:p>
    <w:p w:rsidR="007E4C5D" w:rsidRPr="008269E9" w:rsidRDefault="007E4C5D" w:rsidP="007E4C5D">
      <w:pPr>
        <w:autoSpaceDE w:val="0"/>
        <w:autoSpaceDN w:val="0"/>
        <w:adjustRightInd w:val="0"/>
        <w:ind w:right="-285" w:firstLine="851"/>
        <w:jc w:val="both"/>
        <w:rPr>
          <w:rStyle w:val="aa"/>
          <w:b/>
          <w:i w:val="0"/>
          <w:color w:val="000000"/>
        </w:rPr>
      </w:pPr>
      <w:r w:rsidRPr="008269E9">
        <w:rPr>
          <w:rStyle w:val="aa"/>
          <w:b/>
          <w:i w:val="0"/>
          <w:color w:val="000000"/>
        </w:rPr>
        <w:t>Пункт 2.6 части 3 раздела Административного регламента изложить в новой редакции:</w:t>
      </w:r>
    </w:p>
    <w:p w:rsidR="007E4C5D" w:rsidRDefault="007E4C5D" w:rsidP="007E4C5D">
      <w:pPr>
        <w:autoSpaceDE w:val="0"/>
        <w:autoSpaceDN w:val="0"/>
        <w:adjustRightInd w:val="0"/>
        <w:ind w:right="-285" w:firstLine="851"/>
        <w:jc w:val="both"/>
        <w:rPr>
          <w:rStyle w:val="aa"/>
          <w:i w:val="0"/>
          <w:color w:val="000000"/>
        </w:rPr>
      </w:pPr>
      <w:r w:rsidRPr="008269E9">
        <w:rPr>
          <w:rStyle w:val="aa"/>
          <w:i w:val="0"/>
          <w:color w:val="000000"/>
        </w:rPr>
        <w:t xml:space="preserve">         </w:t>
      </w:r>
    </w:p>
    <w:p w:rsidR="007E4C5D" w:rsidRPr="008269E9" w:rsidRDefault="007E4C5D" w:rsidP="007E4C5D">
      <w:pPr>
        <w:autoSpaceDE w:val="0"/>
        <w:autoSpaceDN w:val="0"/>
        <w:adjustRightInd w:val="0"/>
        <w:ind w:right="-285" w:firstLine="851"/>
        <w:jc w:val="both"/>
        <w:rPr>
          <w:iCs/>
          <w:color w:val="000000"/>
        </w:rPr>
      </w:pPr>
      <w:r w:rsidRPr="008269E9">
        <w:rPr>
          <w:rStyle w:val="aa"/>
          <w:i w:val="0"/>
          <w:color w:val="000000"/>
        </w:rPr>
        <w:t>«</w:t>
      </w:r>
      <w:r>
        <w:rPr>
          <w:rStyle w:val="aa"/>
          <w:i w:val="0"/>
          <w:color w:val="000000"/>
        </w:rPr>
        <w:t xml:space="preserve">1. </w:t>
      </w:r>
      <w:r>
        <w:t xml:space="preserve">В </w:t>
      </w:r>
      <w:r w:rsidRPr="008269E9">
        <w:t xml:space="preserve">2020 году в отношении юридических лиц, индивидуальных предпринимателей, отнесенных в соответствии со </w:t>
      </w:r>
      <w:hyperlink r:id="rId9" w:history="1">
        <w:r w:rsidRPr="008269E9">
          <w:rPr>
            <w:color w:val="000000"/>
          </w:rPr>
          <w:t>статьей 4</w:t>
        </w:r>
      </w:hyperlink>
      <w:r w:rsidRPr="008269E9">
        <w:t xml:space="preserve"> Федерального закона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</w:t>
      </w:r>
      <w:r>
        <w:t>, проводятся только</w:t>
      </w:r>
      <w:r w:rsidRPr="008269E9">
        <w:t>:</w:t>
      </w:r>
    </w:p>
    <w:p w:rsidR="007E4C5D" w:rsidRPr="008269E9" w:rsidRDefault="007E4C5D" w:rsidP="007E4C5D">
      <w:pPr>
        <w:autoSpaceDE w:val="0"/>
        <w:autoSpaceDN w:val="0"/>
        <w:adjustRightInd w:val="0"/>
        <w:ind w:right="-285" w:firstLine="851"/>
        <w:jc w:val="both"/>
        <w:rPr>
          <w:rStyle w:val="aa"/>
          <w:i w:val="0"/>
          <w:color w:val="000000"/>
        </w:rPr>
      </w:pPr>
    </w:p>
    <w:p w:rsidR="007E4C5D" w:rsidRPr="008269E9" w:rsidRDefault="007E4C5D" w:rsidP="007E4C5D">
      <w:pPr>
        <w:autoSpaceDE w:val="0"/>
        <w:autoSpaceDN w:val="0"/>
        <w:adjustRightInd w:val="0"/>
        <w:ind w:firstLine="851"/>
        <w:jc w:val="both"/>
      </w:pPr>
      <w:r w:rsidRPr="008269E9"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7E4C5D" w:rsidRPr="008269E9" w:rsidRDefault="007E4C5D" w:rsidP="007E4C5D">
      <w:pPr>
        <w:autoSpaceDE w:val="0"/>
        <w:autoSpaceDN w:val="0"/>
        <w:adjustRightInd w:val="0"/>
        <w:spacing w:before="240"/>
        <w:ind w:firstLine="851"/>
        <w:jc w:val="both"/>
      </w:pPr>
      <w:r w:rsidRPr="008269E9"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7E4C5D" w:rsidRPr="008269E9" w:rsidRDefault="007E4C5D" w:rsidP="007E4C5D">
      <w:pPr>
        <w:autoSpaceDE w:val="0"/>
        <w:autoSpaceDN w:val="0"/>
        <w:adjustRightInd w:val="0"/>
        <w:spacing w:before="240"/>
        <w:ind w:firstLine="851"/>
        <w:jc w:val="both"/>
      </w:pPr>
      <w:r w:rsidRPr="008269E9"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7E4C5D" w:rsidRPr="008269E9" w:rsidRDefault="007E4C5D" w:rsidP="007E4C5D">
      <w:pPr>
        <w:autoSpaceDE w:val="0"/>
        <w:autoSpaceDN w:val="0"/>
        <w:adjustRightInd w:val="0"/>
        <w:spacing w:before="240"/>
        <w:ind w:firstLine="851"/>
        <w:jc w:val="both"/>
      </w:pPr>
      <w:r w:rsidRPr="008269E9">
        <w:t xml:space="preserve">г) внеплановые проверки, основания для проведения которых установлены </w:t>
      </w:r>
      <w:hyperlink r:id="rId10" w:history="1">
        <w:r w:rsidRPr="008269E9">
          <w:rPr>
            <w:color w:val="000000"/>
          </w:rPr>
          <w:t>пунктом 1.1 части 2 статьи 10</w:t>
        </w:r>
      </w:hyperlink>
      <w:r w:rsidRPr="008269E9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11" w:history="1">
        <w:r w:rsidRPr="008269E9">
          <w:rPr>
            <w:color w:val="000000"/>
          </w:rPr>
          <w:t>пунктом 4 части 10 статьи 19</w:t>
        </w:r>
      </w:hyperlink>
      <w:r w:rsidRPr="008269E9">
        <w:t xml:space="preserve"> Федерального закона "О лицензировании отдельных видов деятельности";</w:t>
      </w:r>
    </w:p>
    <w:p w:rsidR="007E4C5D" w:rsidRDefault="007E4C5D" w:rsidP="007E4C5D">
      <w:pPr>
        <w:autoSpaceDE w:val="0"/>
        <w:autoSpaceDN w:val="0"/>
        <w:adjustRightInd w:val="0"/>
        <w:spacing w:before="240"/>
        <w:ind w:firstLine="851"/>
        <w:jc w:val="both"/>
      </w:pPr>
      <w:r w:rsidRPr="008269E9">
        <w:t xml:space="preserve">д) внеплановые проверки, назначенные в целях проверки исполнения ранее выданного предписания, решение о признании, которого исполненным влечет </w:t>
      </w:r>
      <w:r w:rsidRPr="008269E9">
        <w:lastRenderedPageBreak/>
        <w:t>возобновление ранее приостановленного действия лицензии, аккредитации или иного документа, и</w:t>
      </w:r>
      <w:r>
        <w:t>меющего разрешительный характер.</w:t>
      </w:r>
    </w:p>
    <w:p w:rsidR="007E4C5D" w:rsidRDefault="007E4C5D" w:rsidP="007E4C5D">
      <w:pPr>
        <w:autoSpaceDE w:val="0"/>
        <w:autoSpaceDN w:val="0"/>
        <w:adjustRightInd w:val="0"/>
        <w:spacing w:before="240"/>
        <w:ind w:firstLine="851"/>
        <w:jc w:val="both"/>
      </w:pPr>
    </w:p>
    <w:p w:rsidR="007E4C5D" w:rsidRPr="0006462C" w:rsidRDefault="007E4C5D" w:rsidP="007E4C5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 xml:space="preserve">2. В 2020 году при осуществлении государственного контроля (надзора) и муниципального контроля в отношении юридических лиц и индивидуальных предпринимателей, не указанных в </w:t>
      </w:r>
      <w:r w:rsidRPr="0006462C">
        <w:rPr>
          <w:color w:val="000000"/>
        </w:rPr>
        <w:t>под</w:t>
      </w:r>
      <w:hyperlink r:id="rId12" w:history="1">
        <w:r w:rsidRPr="0006462C">
          <w:rPr>
            <w:color w:val="000000"/>
          </w:rPr>
          <w:t>пункте 1</w:t>
        </w:r>
      </w:hyperlink>
      <w:r w:rsidRPr="0006462C">
        <w:rPr>
          <w:color w:val="000000"/>
        </w:rPr>
        <w:t xml:space="preserve"> пункта 2.6. настоящего регламента, проводятся только:</w:t>
      </w:r>
    </w:p>
    <w:p w:rsidR="007E4C5D" w:rsidRDefault="007E4C5D" w:rsidP="007E4C5D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а) внеплановые проверки, указанные в подпункте </w:t>
      </w:r>
      <w:hyperlink r:id="rId13" w:history="1">
        <w:r>
          <w:rPr>
            <w:color w:val="0000FF"/>
          </w:rPr>
          <w:t xml:space="preserve"> 1</w:t>
        </w:r>
      </w:hyperlink>
      <w:r>
        <w:t xml:space="preserve"> пункта 2.6. настоящего регламента;</w:t>
      </w:r>
    </w:p>
    <w:p w:rsidR="007E4C5D" w:rsidRDefault="007E4C5D" w:rsidP="007E4C5D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риска, за исключением случаев, предусмотренных </w:t>
      </w:r>
      <w:r w:rsidRPr="0006462C">
        <w:rPr>
          <w:color w:val="000000"/>
        </w:rPr>
        <w:t>под</w:t>
      </w:r>
      <w:hyperlink r:id="rId14" w:history="1">
        <w:r w:rsidRPr="0006462C">
          <w:rPr>
            <w:color w:val="000000"/>
          </w:rPr>
          <w:t>пунктом 2.1</w:t>
        </w:r>
      </w:hyperlink>
      <w:r>
        <w:t xml:space="preserve"> пункта 2.6. настоящего регламента.</w:t>
      </w:r>
    </w:p>
    <w:p w:rsidR="007E4C5D" w:rsidRPr="008269E9" w:rsidRDefault="007E4C5D" w:rsidP="007E4C5D">
      <w:pPr>
        <w:autoSpaceDE w:val="0"/>
        <w:autoSpaceDN w:val="0"/>
        <w:adjustRightInd w:val="0"/>
        <w:spacing w:before="240"/>
        <w:ind w:firstLine="540"/>
        <w:jc w:val="both"/>
      </w:pPr>
    </w:p>
    <w:p w:rsidR="007E4C5D" w:rsidRDefault="007E4C5D" w:rsidP="007E4C5D">
      <w:pPr>
        <w:autoSpaceDE w:val="0"/>
        <w:autoSpaceDN w:val="0"/>
        <w:adjustRightInd w:val="0"/>
        <w:jc w:val="both"/>
      </w:pPr>
      <w:r>
        <w:tab/>
        <w:t xml:space="preserve">Решения об исключении из ежегодных планов проведения плановых проверок юридических лиц и индивидуальных предпринимателей плановых проверок, не указанных в </w:t>
      </w:r>
      <w:r w:rsidRPr="00FA34EF">
        <w:rPr>
          <w:color w:val="000000"/>
        </w:rPr>
        <w:t>под</w:t>
      </w:r>
      <w:hyperlink r:id="rId15" w:history="1">
        <w:r w:rsidRPr="00FA34EF">
          <w:rPr>
            <w:color w:val="000000"/>
          </w:rPr>
          <w:t>пункте 2</w:t>
        </w:r>
      </w:hyperlink>
      <w:r w:rsidRPr="00FA34EF">
        <w:rPr>
          <w:color w:val="000000"/>
        </w:rPr>
        <w:t xml:space="preserve"> пункта 2.6. настоящего постановления, принимаются органами государственного</w:t>
      </w:r>
      <w:r>
        <w:t xml:space="preserve"> контроля (надзора), органами муниципального контроля в течение 7 рабочих дней после вступления в силу настоящего регламента.</w:t>
      </w:r>
    </w:p>
    <w:p w:rsidR="007E4C5D" w:rsidRDefault="007E4C5D" w:rsidP="007E4C5D">
      <w:pPr>
        <w:autoSpaceDE w:val="0"/>
        <w:autoSpaceDN w:val="0"/>
        <w:adjustRightInd w:val="0"/>
        <w:jc w:val="both"/>
        <w:rPr>
          <w:b/>
          <w:bCs w:val="0"/>
        </w:rPr>
      </w:pPr>
    </w:p>
    <w:p w:rsidR="007E4C5D" w:rsidRPr="00B50E43" w:rsidRDefault="007E4C5D" w:rsidP="007E4C5D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/>
          <w:bCs w:val="0"/>
        </w:rPr>
        <w:tab/>
      </w:r>
      <w:r w:rsidRPr="00B50E43">
        <w:rPr>
          <w:bCs w:val="0"/>
          <w:color w:val="000000"/>
        </w:rPr>
        <w:t xml:space="preserve">Положения </w:t>
      </w:r>
      <w:r>
        <w:rPr>
          <w:bCs w:val="0"/>
          <w:color w:val="000000"/>
        </w:rPr>
        <w:t>под</w:t>
      </w:r>
      <w:hyperlink r:id="rId16" w:history="1">
        <w:r w:rsidRPr="00B50E43">
          <w:rPr>
            <w:bCs w:val="0"/>
            <w:color w:val="000000"/>
          </w:rPr>
          <w:t>пунктов 1</w:t>
        </w:r>
      </w:hyperlink>
      <w:r w:rsidRPr="00B50E43">
        <w:rPr>
          <w:bCs w:val="0"/>
          <w:color w:val="000000"/>
        </w:rPr>
        <w:t xml:space="preserve"> и </w:t>
      </w:r>
      <w:hyperlink r:id="rId17" w:history="1">
        <w:r w:rsidRPr="00B50E43">
          <w:rPr>
            <w:bCs w:val="0"/>
            <w:color w:val="000000"/>
          </w:rPr>
          <w:t>2</w:t>
        </w:r>
      </w:hyperlink>
      <w:r w:rsidRPr="00B50E43">
        <w:rPr>
          <w:bCs w:val="0"/>
          <w:color w:val="000000"/>
        </w:rPr>
        <w:t xml:space="preserve"> </w:t>
      </w:r>
      <w:r>
        <w:rPr>
          <w:bCs w:val="0"/>
          <w:color w:val="000000"/>
        </w:rPr>
        <w:t xml:space="preserve">пункта 2.6. </w:t>
      </w:r>
      <w:r w:rsidRPr="00B50E43">
        <w:rPr>
          <w:bCs w:val="0"/>
          <w:color w:val="000000"/>
        </w:rPr>
        <w:t xml:space="preserve">настоящего </w:t>
      </w:r>
      <w:r>
        <w:rPr>
          <w:bCs w:val="0"/>
          <w:color w:val="000000"/>
        </w:rPr>
        <w:t>регламента</w:t>
      </w:r>
      <w:r w:rsidRPr="00B50E43">
        <w:rPr>
          <w:bCs w:val="0"/>
          <w:color w:val="000000"/>
        </w:rPr>
        <w:t xml:space="preserve"> распространяются на виды государственного контроля (надзора) и муниципального контроля, в отношении которых применяются положения Федерального </w:t>
      </w:r>
      <w:hyperlink r:id="rId18" w:history="1">
        <w:r w:rsidRPr="00B50E43">
          <w:rPr>
            <w:bCs w:val="0"/>
            <w:color w:val="000000"/>
          </w:rPr>
          <w:t>закона</w:t>
        </w:r>
      </w:hyperlink>
      <w:r w:rsidRPr="00B50E43">
        <w:rPr>
          <w:bCs w:val="0"/>
          <w:color w:val="00000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включая виды государственного контроля (надзора), муниципального контроля, указанные в </w:t>
      </w:r>
      <w:hyperlink r:id="rId19" w:history="1">
        <w:r w:rsidRPr="00B50E43">
          <w:rPr>
            <w:bCs w:val="0"/>
            <w:color w:val="000000"/>
          </w:rPr>
          <w:t>частях 3.1</w:t>
        </w:r>
      </w:hyperlink>
      <w:r w:rsidRPr="00B50E43">
        <w:rPr>
          <w:bCs w:val="0"/>
          <w:color w:val="000000"/>
        </w:rPr>
        <w:t xml:space="preserve"> и </w:t>
      </w:r>
      <w:hyperlink r:id="rId20" w:history="1">
        <w:r w:rsidRPr="00B50E43">
          <w:rPr>
            <w:bCs w:val="0"/>
            <w:color w:val="000000"/>
          </w:rPr>
          <w:t>4 статьи 1</w:t>
        </w:r>
      </w:hyperlink>
      <w:r w:rsidRPr="00B50E43">
        <w:rPr>
          <w:bCs w:val="0"/>
          <w:color w:val="000000"/>
        </w:rPr>
        <w:t xml:space="preserve"> указанного Федерального закона, за исключением налогового и валютного контроля.</w:t>
      </w:r>
    </w:p>
    <w:p w:rsidR="007E4C5D" w:rsidRPr="00B50E43" w:rsidRDefault="007E4C5D" w:rsidP="007E4C5D">
      <w:pPr>
        <w:autoSpaceDE w:val="0"/>
        <w:autoSpaceDN w:val="0"/>
        <w:adjustRightInd w:val="0"/>
        <w:jc w:val="both"/>
        <w:rPr>
          <w:color w:val="000000"/>
        </w:rPr>
      </w:pPr>
    </w:p>
    <w:p w:rsidR="007E4C5D" w:rsidRPr="00B50E43" w:rsidRDefault="007E4C5D" w:rsidP="007E4C5D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7E4C5D" w:rsidRPr="00B50E43" w:rsidRDefault="007E4C5D" w:rsidP="007E4C5D">
      <w:pPr>
        <w:autoSpaceDE w:val="0"/>
        <w:autoSpaceDN w:val="0"/>
        <w:adjustRightInd w:val="0"/>
        <w:ind w:right="-285" w:firstLine="851"/>
        <w:jc w:val="both"/>
        <w:rPr>
          <w:rStyle w:val="aa"/>
          <w:b/>
          <w:i w:val="0"/>
          <w:color w:val="000000"/>
        </w:rPr>
      </w:pPr>
      <w:r w:rsidRPr="00B50E43">
        <w:rPr>
          <w:rStyle w:val="aa"/>
          <w:b/>
          <w:i w:val="0"/>
          <w:color w:val="000000"/>
        </w:rPr>
        <w:t>Пункт 2.11 части 3 раздела Административного регламента изложить в новой редакции:</w:t>
      </w:r>
    </w:p>
    <w:p w:rsidR="007E4C5D" w:rsidRDefault="007E4C5D" w:rsidP="007E4C5D">
      <w:pPr>
        <w:autoSpaceDE w:val="0"/>
        <w:autoSpaceDN w:val="0"/>
        <w:adjustRightInd w:val="0"/>
        <w:jc w:val="both"/>
        <w:rPr>
          <w:rStyle w:val="aa"/>
          <w:i w:val="0"/>
          <w:color w:val="000000"/>
        </w:rPr>
      </w:pPr>
      <w:r w:rsidRPr="00B50E43">
        <w:rPr>
          <w:rStyle w:val="aa"/>
          <w:i w:val="0"/>
          <w:color w:val="000000"/>
        </w:rPr>
        <w:t xml:space="preserve">  </w:t>
      </w:r>
    </w:p>
    <w:p w:rsidR="007E4C5D" w:rsidRDefault="007E4C5D" w:rsidP="007E4C5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50E43">
        <w:rPr>
          <w:rStyle w:val="aa"/>
          <w:i w:val="0"/>
          <w:color w:val="000000"/>
        </w:rPr>
        <w:t xml:space="preserve">  «Проверки, ука</w:t>
      </w:r>
      <w:r w:rsidRPr="00B50E43">
        <w:rPr>
          <w:color w:val="000000"/>
        </w:rPr>
        <w:t>занные в под</w:t>
      </w:r>
      <w:hyperlink r:id="rId21" w:history="1">
        <w:r w:rsidRPr="00B50E43">
          <w:rPr>
            <w:color w:val="000000"/>
          </w:rPr>
          <w:t>пунктах 1</w:t>
        </w:r>
      </w:hyperlink>
      <w:r w:rsidRPr="00B50E43">
        <w:rPr>
          <w:color w:val="000000"/>
        </w:rPr>
        <w:t xml:space="preserve"> и </w:t>
      </w:r>
      <w:hyperlink r:id="rId22" w:history="1">
        <w:r w:rsidRPr="00B50E43">
          <w:rPr>
            <w:color w:val="000000"/>
          </w:rPr>
          <w:t>2</w:t>
        </w:r>
      </w:hyperlink>
      <w:r w:rsidRPr="00B50E43">
        <w:rPr>
          <w:color w:val="000000"/>
        </w:rPr>
        <w:t xml:space="preserve"> пункта 2.6. настоящего регламента, проводятся только с использованием средств дистанционного взаимодействия, в том числе аудио- или видеосвязи, за исключением случаев, указанных в под</w:t>
      </w:r>
      <w:hyperlink r:id="rId23" w:history="1">
        <w:r w:rsidRPr="00B50E43">
          <w:rPr>
            <w:color w:val="000000"/>
          </w:rPr>
          <w:t>пункте 1</w:t>
        </w:r>
      </w:hyperlink>
      <w:r w:rsidRPr="00B50E43">
        <w:rPr>
          <w:color w:val="000000"/>
        </w:rPr>
        <w:t xml:space="preserve"> пункта 2.11 настоящего</w:t>
      </w:r>
      <w:r>
        <w:rPr>
          <w:color w:val="000000"/>
        </w:rPr>
        <w:t xml:space="preserve"> регламента:</w:t>
      </w:r>
    </w:p>
    <w:p w:rsidR="007E4C5D" w:rsidRDefault="007E4C5D" w:rsidP="007E4C5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  <w:r w:rsidRPr="00B50E43">
        <w:rPr>
          <w:color w:val="000000"/>
        </w:rPr>
        <w:t>1. Выезд должностных лиц органов государственного контроля (надзора), органов муниципального контроля при проведении проверки допускается в следующих случаях:</w:t>
      </w:r>
    </w:p>
    <w:p w:rsidR="007E4C5D" w:rsidRDefault="007E4C5D" w:rsidP="007E4C5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50E43">
        <w:rPr>
          <w:color w:val="000000"/>
        </w:rPr>
        <w:t xml:space="preserve">а) выезд должностных лиц органов государственного контроля (надзора), органов муниципального контроля согласован органами прокуратуры в ходе согласования проведения проверок, указанных в </w:t>
      </w:r>
      <w:hyperlink r:id="rId24" w:history="1">
        <w:r w:rsidRPr="00B50E43">
          <w:rPr>
            <w:color w:val="000000"/>
          </w:rPr>
          <w:t>подпунктах "а"</w:t>
        </w:r>
      </w:hyperlink>
      <w:r w:rsidRPr="00B50E43">
        <w:rPr>
          <w:color w:val="000000"/>
        </w:rPr>
        <w:t xml:space="preserve"> и </w:t>
      </w:r>
      <w:hyperlink r:id="rId25" w:history="1">
        <w:r w:rsidRPr="00B50E43">
          <w:rPr>
            <w:color w:val="000000"/>
          </w:rPr>
          <w:t>"б" пункта 1</w:t>
        </w:r>
      </w:hyperlink>
      <w:r w:rsidRPr="00B50E43">
        <w:rPr>
          <w:color w:val="000000"/>
        </w:rPr>
        <w:t xml:space="preserve"> настоящего постановления;</w:t>
      </w:r>
    </w:p>
    <w:p w:rsidR="007E4C5D" w:rsidRDefault="007E4C5D" w:rsidP="007E4C5D">
      <w:pPr>
        <w:autoSpaceDE w:val="0"/>
        <w:autoSpaceDN w:val="0"/>
        <w:adjustRightInd w:val="0"/>
        <w:ind w:firstLine="851"/>
        <w:jc w:val="both"/>
      </w:pPr>
      <w:r w:rsidRPr="00B50E43">
        <w:rPr>
          <w:color w:val="000000"/>
        </w:rPr>
        <w:lastRenderedPageBreak/>
        <w:t>б) возможность выезда должностных лиц органов государственного контроля (надзора),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</w:t>
      </w:r>
      <w:r w:rsidRPr="008269E9">
        <w:t xml:space="preserve"> проведении проверок, указанных в </w:t>
      </w:r>
      <w:hyperlink r:id="rId26" w:history="1">
        <w:r w:rsidRPr="008269E9">
          <w:rPr>
            <w:color w:val="000000"/>
          </w:rPr>
          <w:t>подпункте "в" пункта 1</w:t>
        </w:r>
      </w:hyperlink>
      <w:r w:rsidRPr="008269E9">
        <w:t xml:space="preserve"> настоящего постановления».</w:t>
      </w: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8738CF" w:rsidRDefault="008738CF" w:rsidP="007E4C5D">
      <w:pPr>
        <w:autoSpaceDE w:val="0"/>
        <w:autoSpaceDN w:val="0"/>
        <w:adjustRightInd w:val="0"/>
        <w:ind w:firstLine="851"/>
        <w:jc w:val="both"/>
      </w:pPr>
    </w:p>
    <w:p w:rsidR="007E4C5D" w:rsidRPr="008269E9" w:rsidRDefault="007E4C5D" w:rsidP="007E4C5D">
      <w:pPr>
        <w:autoSpaceDE w:val="0"/>
        <w:autoSpaceDN w:val="0"/>
        <w:adjustRightInd w:val="0"/>
        <w:ind w:right="-285" w:firstLine="851"/>
        <w:jc w:val="both"/>
        <w:rPr>
          <w:rStyle w:val="aa"/>
          <w:i w:val="0"/>
          <w:color w:val="000000"/>
        </w:rPr>
      </w:pPr>
    </w:p>
    <w:p w:rsidR="005A41FE" w:rsidRDefault="00482C52" w:rsidP="007E4C5D">
      <w:pPr>
        <w:jc w:val="center"/>
      </w:pPr>
    </w:p>
    <w:sectPr w:rsidR="005A41FE" w:rsidSect="00E33C5B">
      <w:footerReference w:type="even" r:id="rId27"/>
      <w:footerReference w:type="default" r:id="rId28"/>
      <w:headerReference w:type="first" r:id="rId29"/>
      <w:pgSz w:w="11906" w:h="16838"/>
      <w:pgMar w:top="567" w:right="567" w:bottom="899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52" w:rsidRDefault="00482C52" w:rsidP="00262904">
      <w:r>
        <w:separator/>
      </w:r>
    </w:p>
  </w:endnote>
  <w:endnote w:type="continuationSeparator" w:id="0">
    <w:p w:rsidR="00482C52" w:rsidRDefault="00482C52" w:rsidP="0026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2D" w:rsidRDefault="00812674" w:rsidP="00CB5272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06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064C">
      <w:rPr>
        <w:rStyle w:val="a3"/>
        <w:noProof/>
      </w:rPr>
      <w:t>14</w:t>
    </w:r>
    <w:r>
      <w:rPr>
        <w:rStyle w:val="a3"/>
      </w:rPr>
      <w:fldChar w:fldCharType="end"/>
    </w:r>
  </w:p>
  <w:p w:rsidR="00C72D2D" w:rsidRDefault="00482C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48" w:rsidRPr="00115D48" w:rsidRDefault="00482C52">
    <w:pPr>
      <w:pStyle w:val="a6"/>
      <w:jc w:val="right"/>
    </w:pPr>
  </w:p>
  <w:p w:rsidR="00115D48" w:rsidRDefault="00482C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52" w:rsidRDefault="00482C52" w:rsidP="00262904">
      <w:r>
        <w:separator/>
      </w:r>
    </w:p>
  </w:footnote>
  <w:footnote w:type="continuationSeparator" w:id="0">
    <w:p w:rsidR="00482C52" w:rsidRDefault="00482C52" w:rsidP="0026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93" w:rsidRPr="00524793" w:rsidRDefault="00482C52" w:rsidP="00115D4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0D56"/>
    <w:multiLevelType w:val="hybridMultilevel"/>
    <w:tmpl w:val="3C32C744"/>
    <w:lvl w:ilvl="0" w:tplc="927E78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5477A8F"/>
    <w:multiLevelType w:val="hybridMultilevel"/>
    <w:tmpl w:val="DD34C5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E37C1D"/>
    <w:multiLevelType w:val="hybridMultilevel"/>
    <w:tmpl w:val="1206C7CA"/>
    <w:lvl w:ilvl="0" w:tplc="4D1C9C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840420"/>
    <w:multiLevelType w:val="hybridMultilevel"/>
    <w:tmpl w:val="156E68A4"/>
    <w:lvl w:ilvl="0" w:tplc="55540910">
      <w:start w:val="6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4">
    <w:nsid w:val="3942510C"/>
    <w:multiLevelType w:val="hybridMultilevel"/>
    <w:tmpl w:val="86922906"/>
    <w:lvl w:ilvl="0" w:tplc="017C439E">
      <w:start w:val="9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8A"/>
    <w:rsid w:val="001057FB"/>
    <w:rsid w:val="00212717"/>
    <w:rsid w:val="00245753"/>
    <w:rsid w:val="00262904"/>
    <w:rsid w:val="0026304A"/>
    <w:rsid w:val="00266674"/>
    <w:rsid w:val="002D5192"/>
    <w:rsid w:val="00354209"/>
    <w:rsid w:val="0038011D"/>
    <w:rsid w:val="00482C52"/>
    <w:rsid w:val="004D4E16"/>
    <w:rsid w:val="004E3446"/>
    <w:rsid w:val="0069351B"/>
    <w:rsid w:val="006D151C"/>
    <w:rsid w:val="006F778A"/>
    <w:rsid w:val="007C473D"/>
    <w:rsid w:val="007E4C5D"/>
    <w:rsid w:val="00803E22"/>
    <w:rsid w:val="00812674"/>
    <w:rsid w:val="008738CF"/>
    <w:rsid w:val="008F0366"/>
    <w:rsid w:val="0096064C"/>
    <w:rsid w:val="009A4033"/>
    <w:rsid w:val="00AB62E1"/>
    <w:rsid w:val="00AC13A7"/>
    <w:rsid w:val="00AF21C2"/>
    <w:rsid w:val="00CB2AF3"/>
    <w:rsid w:val="00CE0AB3"/>
    <w:rsid w:val="00DC7470"/>
    <w:rsid w:val="00EB27D8"/>
    <w:rsid w:val="00F8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8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4C5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F778A"/>
    <w:rPr>
      <w:rFonts w:cs="Times New Roman"/>
    </w:rPr>
  </w:style>
  <w:style w:type="paragraph" w:styleId="HTML">
    <w:name w:val="HTML Preformatted"/>
    <w:basedOn w:val="a"/>
    <w:link w:val="HTML0"/>
    <w:rsid w:val="006F7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78A"/>
    <w:rPr>
      <w:rFonts w:ascii="Courier New" w:eastAsia="Times New Roman" w:hAnsi="Courier New" w:cs="Times New Roman"/>
      <w:bCs/>
      <w:sz w:val="20"/>
      <w:szCs w:val="20"/>
    </w:rPr>
  </w:style>
  <w:style w:type="paragraph" w:styleId="a4">
    <w:name w:val="header"/>
    <w:basedOn w:val="a"/>
    <w:link w:val="a5"/>
    <w:rsid w:val="006F77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778A"/>
    <w:rPr>
      <w:rFonts w:ascii="Times New Roman" w:eastAsia="Times New Roman" w:hAnsi="Times New Roman" w:cs="Times New Roman"/>
      <w:bCs/>
      <w:sz w:val="28"/>
      <w:szCs w:val="28"/>
    </w:rPr>
  </w:style>
  <w:style w:type="paragraph" w:styleId="a6">
    <w:name w:val="footer"/>
    <w:basedOn w:val="a"/>
    <w:link w:val="a7"/>
    <w:uiPriority w:val="99"/>
    <w:rsid w:val="006F77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78A"/>
    <w:rPr>
      <w:rFonts w:ascii="Times New Roman" w:eastAsia="Times New Roman" w:hAnsi="Times New Roman" w:cs="Times New Roman"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62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904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rsid w:val="00245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45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4C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7E4C5D"/>
    <w:rPr>
      <w:bCs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E4C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qFormat/>
    <w:rsid w:val="007E4C5D"/>
    <w:rPr>
      <w:i/>
      <w:iCs/>
    </w:rPr>
  </w:style>
  <w:style w:type="character" w:styleId="ab">
    <w:name w:val="Hyperlink"/>
    <w:basedOn w:val="a0"/>
    <w:uiPriority w:val="99"/>
    <w:unhideWhenUsed/>
    <w:rsid w:val="002D5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radnoe-na-neve.ru/&#1080;" TargetMode="External"/><Relationship Id="rId13" Type="http://schemas.openxmlformats.org/officeDocument/2006/relationships/hyperlink" Target="consultantplus://offline/ref=EA9D46ABA728D7C56211ED219D970B25EEAB7F8E55AB23C3098EE649835E3270375207DD5601066F03A8B1FCB359EE98F76E65C9E5D5AF8Ea7o9L" TargetMode="External"/><Relationship Id="rId18" Type="http://schemas.openxmlformats.org/officeDocument/2006/relationships/hyperlink" Target="consultantplus://offline/ref=AAC3632A3A80648EC742A1E49A9927E5010206073857FCB8FFA55DE4A56159BDA5E49A6BF2852DD59FDD8CE663u2U8N" TargetMode="External"/><Relationship Id="rId26" Type="http://schemas.openxmlformats.org/officeDocument/2006/relationships/hyperlink" Target="consultantplus://offline/ref=09E375B5E8D7F9A9DF91A108C7285A2842F60F07B26A6FBA36FDA0C9F3EAA1863CC9025B6F4869DD302ECB2E2A9C3C7DAF6246FCBE5C82E9VCr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1CFE2E8CABED5B981DDEC822E0A03DDE510E84C9DF807C5D831D3A7315445590EA57F6F1D0795079A091552AC95EAAC5E1C655F4463B99P6WE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A9D46ABA728D7C56211ED219D970B25EEAB7F8E55AB23C3098EE649835E3270375207DD5601066F03A8B1FCB359EE98F76E65C9E5D5AF8Ea7o9L" TargetMode="External"/><Relationship Id="rId17" Type="http://schemas.openxmlformats.org/officeDocument/2006/relationships/hyperlink" Target="consultantplus://offline/ref=AAC3632A3A80648EC742A1E49A9927E5010301053C54FCB8FFA55DE4A56159BDB7E4C267F38533D496C8DAB7257D26CEE7768FB1B2B41437u5UEN" TargetMode="External"/><Relationship Id="rId25" Type="http://schemas.openxmlformats.org/officeDocument/2006/relationships/hyperlink" Target="consultantplus://offline/ref=09E375B5E8D7F9A9DF91A108C7285A2842F60F07B26A6FBA36FDA0C9F3EAA1863CC9025B6F4869DD3F2ECB2E2A9C3C7DAF6246FCBE5C82E9VCr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C3632A3A80648EC742A1E49A9927E5010301053C54FCB8FFA55DE4A56159BDB7E4C267F38533D592C8DAB7257D26CEE7768FB1B2B41437u5UEN" TargetMode="External"/><Relationship Id="rId20" Type="http://schemas.openxmlformats.org/officeDocument/2006/relationships/hyperlink" Target="consultantplus://offline/ref=AAC3632A3A80648EC742A1E49A9927E5010206073857FCB8FFA55DE4A56159BDB7E4C263F18E6784D39683E761362BC7F96A8FBBuAUCN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82EAED9AE8AA9EF64E1877ED5A4B29707E27AFD9ABD9FDAB5BEECEA75926DC083B918FCD043F2BCDCE5D214A01E1E5C7D24138BEDA3CCDC0O3I" TargetMode="External"/><Relationship Id="rId24" Type="http://schemas.openxmlformats.org/officeDocument/2006/relationships/hyperlink" Target="consultantplus://offline/ref=09E375B5E8D7F9A9DF91A108C7285A2842F60F07B26A6FBA36FDA0C9F3EAA1863CC9025B6F4869DD3E2ECB2E2A9C3C7DAF6246FCBE5C82E9VCr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65441B33396C693AFF292F95402EF5774194A38BC225D4111B83CFB9AF22D039AE93906D0070D9DF49A8E459B6D3589A749A1B3B7F2A29v0j9L" TargetMode="External"/><Relationship Id="rId23" Type="http://schemas.openxmlformats.org/officeDocument/2006/relationships/hyperlink" Target="consultantplus://offline/ref=241CFE2E8CABED5B981DDEC822E0A03DDE510E84C9DF807C5D831D3A7315445590EA57F6F1D0795174A091552AC95EAAC5E1C655F4463B99P6WEN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4982EAED9AE8AA9EF64E1877ED5A4B29707E27AED5A6D9FDAB5BEECEA75926DC083B918DCC03367A9E815C7D0E51F2E5CAD24330A2CDO8I" TargetMode="External"/><Relationship Id="rId19" Type="http://schemas.openxmlformats.org/officeDocument/2006/relationships/hyperlink" Target="consultantplus://offline/ref=AAC3632A3A80648EC742A1E49A9927E5010206073857FCB8FFA55DE4A56159BDB7E4C265F6813881C687DBEB602835CFEF768DB9AEuBU6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5E0C756A47BB2B4A3E4FCBDB1D96EC9885DF5B911F65592C4424B59498C0E01E0507B50BF69D7770606327A7746283B34AAF6D7992E76dAg7I" TargetMode="External"/><Relationship Id="rId14" Type="http://schemas.openxmlformats.org/officeDocument/2006/relationships/hyperlink" Target="consultantplus://offline/ref=EA9D46ABA728D7C56211ED219D970B25EEAB7F8E55AB23C3098EE649835E3270375207DD5601066B04A8B1FCB359EE98F76E65C9E5D5AF8Ea7o9L" TargetMode="External"/><Relationship Id="rId22" Type="http://schemas.openxmlformats.org/officeDocument/2006/relationships/hyperlink" Target="consultantplus://offline/ref=241CFE2E8CABED5B981DDEC822E0A03DDE510E84C9DF807C5D831D3A7315445590EA57F6F1D079517DA091552AC95EAAC5E1C655F4463B99P6WEN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2020-10-14T08:02:00Z</cp:lastPrinted>
  <dcterms:created xsi:type="dcterms:W3CDTF">2020-10-09T11:35:00Z</dcterms:created>
  <dcterms:modified xsi:type="dcterms:W3CDTF">2020-10-14T08:03:00Z</dcterms:modified>
</cp:coreProperties>
</file>