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68677E">
        <w:rPr>
          <w:b/>
          <w:bCs/>
        </w:rPr>
        <w:t>19</w:t>
      </w:r>
      <w:r w:rsidRPr="00133C9A">
        <w:rPr>
          <w:b/>
          <w:bCs/>
        </w:rPr>
        <w:t xml:space="preserve">» </w:t>
      </w:r>
      <w:r w:rsidR="00397697">
        <w:rPr>
          <w:b/>
          <w:bCs/>
        </w:rPr>
        <w:t>декабря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C767BC">
        <w:rPr>
          <w:b/>
          <w:bCs/>
        </w:rPr>
        <w:t>3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64D3F">
        <w:rPr>
          <w:b/>
          <w:bCs/>
        </w:rPr>
        <w:t xml:space="preserve"> </w:t>
      </w:r>
      <w:r w:rsidR="0068677E">
        <w:rPr>
          <w:b/>
          <w:bCs/>
        </w:rPr>
        <w:t>695</w:t>
      </w:r>
    </w:p>
    <w:p w:rsidR="00AA5CFB" w:rsidRPr="00FA1DB7" w:rsidRDefault="00AA5CFB" w:rsidP="00AA5CFB">
      <w:pPr>
        <w:rPr>
          <w:sz w:val="28"/>
          <w:szCs w:val="28"/>
        </w:rPr>
      </w:pP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>на 2023-2025 г.г.», утвержденную постановление администрации МО «Город Отрадное» от 18.11.2022 № 649</w:t>
      </w:r>
    </w:p>
    <w:p w:rsidR="00FA1DB7" w:rsidRPr="00C767BC" w:rsidRDefault="00FA1DB7" w:rsidP="00FA1DB7">
      <w:pPr>
        <w:jc w:val="center"/>
        <w:rPr>
          <w:b/>
          <w:sz w:val="27"/>
          <w:szCs w:val="27"/>
        </w:rPr>
      </w:pPr>
    </w:p>
    <w:p w:rsidR="00FA1DB7" w:rsidRPr="00C767BC" w:rsidRDefault="00FA1DB7" w:rsidP="00FA1DB7">
      <w:pPr>
        <w:tabs>
          <w:tab w:val="left" w:pos="9356"/>
        </w:tabs>
        <w:ind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</w:t>
      </w:r>
      <w:r w:rsidR="005937FB">
        <w:rPr>
          <w:sz w:val="27"/>
          <w:szCs w:val="27"/>
        </w:rPr>
        <w:t>.12.</w:t>
      </w:r>
      <w:r w:rsidRPr="00C767BC">
        <w:rPr>
          <w:sz w:val="27"/>
          <w:szCs w:val="27"/>
        </w:rPr>
        <w:t>2013 № 571 «</w:t>
      </w:r>
      <w:r w:rsidRPr="00C767BC">
        <w:rPr>
          <w:color w:val="000000"/>
          <w:spacing w:val="-1"/>
          <w:sz w:val="27"/>
          <w:szCs w:val="27"/>
        </w:rPr>
        <w:t xml:space="preserve">Об утверждении Порядка </w:t>
      </w:r>
      <w:r w:rsidRPr="00C767BC">
        <w:rPr>
          <w:sz w:val="27"/>
          <w:szCs w:val="27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sz w:val="27"/>
          <w:szCs w:val="27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2023-2025 г.г.»</w:t>
      </w:r>
      <w:r w:rsidRPr="00C767BC">
        <w:rPr>
          <w:bCs/>
          <w:sz w:val="27"/>
          <w:szCs w:val="27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18.11.2022 </w:t>
      </w:r>
      <w:r w:rsidR="005937FB">
        <w:rPr>
          <w:bCs/>
          <w:sz w:val="27"/>
          <w:szCs w:val="27"/>
        </w:rPr>
        <w:t xml:space="preserve">                </w:t>
      </w:r>
      <w:r w:rsidRPr="00C767BC">
        <w:rPr>
          <w:bCs/>
          <w:sz w:val="27"/>
          <w:szCs w:val="27"/>
        </w:rPr>
        <w:t>№ 649, согласно приложению к настоящему постановлению.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767BC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Контроль за исполнением постановления оставляю за собой.</w:t>
      </w: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AF3167" w:rsidRPr="00C767BC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  <w:r w:rsidRPr="00C767BC">
        <w:rPr>
          <w:b w:val="0"/>
          <w:sz w:val="27"/>
          <w:szCs w:val="27"/>
        </w:rPr>
        <w:t>Первый з</w:t>
      </w:r>
      <w:r w:rsidR="00AF3167" w:rsidRPr="00C767BC">
        <w:rPr>
          <w:b w:val="0"/>
          <w:sz w:val="27"/>
          <w:szCs w:val="27"/>
        </w:rPr>
        <w:t xml:space="preserve">аместитель </w:t>
      </w:r>
      <w:r w:rsidR="009038CA" w:rsidRPr="00C767BC">
        <w:rPr>
          <w:b w:val="0"/>
          <w:sz w:val="27"/>
          <w:szCs w:val="27"/>
        </w:rPr>
        <w:t>главы администрации</w:t>
      </w:r>
      <w:r w:rsidRPr="00C767BC">
        <w:rPr>
          <w:b w:val="0"/>
          <w:sz w:val="27"/>
          <w:szCs w:val="27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C767BC">
          <w:pgSz w:w="11906" w:h="16838"/>
          <w:pgMar w:top="567" w:right="849" w:bottom="568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A1DB7"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 w:rsidR="00FA1DB7"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643"/>
      </w:tblGrid>
      <w:tr w:rsidR="003B38AA" w:rsidRPr="00A70E8F" w:rsidTr="00C53A58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FA1DB7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</w:t>
            </w:r>
            <w:r w:rsidR="00FA1DB7">
              <w:rPr>
                <w:sz w:val="28"/>
                <w:szCs w:val="28"/>
              </w:rPr>
              <w:t>3</w:t>
            </w:r>
            <w:r w:rsidRPr="00A70E8F">
              <w:rPr>
                <w:sz w:val="28"/>
                <w:szCs w:val="28"/>
              </w:rPr>
              <w:t>-202</w:t>
            </w:r>
            <w:r w:rsidR="00FA1DB7">
              <w:rPr>
                <w:sz w:val="28"/>
                <w:szCs w:val="28"/>
              </w:rPr>
              <w:t>5</w:t>
            </w:r>
            <w:r w:rsidRPr="00A70E8F">
              <w:rPr>
                <w:sz w:val="28"/>
                <w:szCs w:val="28"/>
              </w:rPr>
              <w:t xml:space="preserve"> гг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  <w:r w:rsidR="00584F3F">
              <w:rPr>
                <w:sz w:val="28"/>
                <w:szCs w:val="28"/>
              </w:rPr>
              <w:t xml:space="preserve">   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 xml:space="preserve">Администрация МО «Город Отрадное», МКУ «Отрадненская городская библиотека», МБУК «КЦ «Фортуна», </w:t>
            </w:r>
            <w:r w:rsidRPr="00664712">
              <w:rPr>
                <w:bCs/>
                <w:color w:val="000000"/>
                <w:sz w:val="28"/>
                <w:szCs w:val="28"/>
              </w:rPr>
              <w:t>МБУ СМИ «Редакция газеты «Отрадное вчера, сегодня, завтра»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30CB3" w:rsidRPr="00A70E8F" w:rsidTr="00C53A58">
        <w:tc>
          <w:tcPr>
            <w:tcW w:w="4815" w:type="dxa"/>
          </w:tcPr>
          <w:p w:rsidR="00C30CB3" w:rsidRPr="00A70E8F" w:rsidRDefault="00C30CB3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643" w:type="dxa"/>
          </w:tcPr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</w:t>
            </w:r>
            <w:r w:rsidRPr="00A70E8F">
              <w:rPr>
                <w:sz w:val="28"/>
                <w:szCs w:val="28"/>
              </w:rPr>
              <w:lastRenderedPageBreak/>
              <w:t>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Финансовое обеспечение муниципальной программы</w:t>
            </w:r>
            <w:r w:rsidR="0017045F">
              <w:rPr>
                <w:sz w:val="28"/>
                <w:szCs w:val="28"/>
              </w:rPr>
              <w:t xml:space="preserve"> </w:t>
            </w:r>
            <w:r w:rsidRPr="00A70E8F">
              <w:rPr>
                <w:sz w:val="28"/>
                <w:szCs w:val="28"/>
              </w:rPr>
              <w:t>- всего, в том числе по годам реализации</w:t>
            </w:r>
          </w:p>
        </w:tc>
        <w:tc>
          <w:tcPr>
            <w:tcW w:w="9643" w:type="dxa"/>
          </w:tcPr>
          <w:p w:rsidR="003B38AA" w:rsidRPr="002F3268" w:rsidRDefault="003B38AA" w:rsidP="00A70E8F">
            <w:pPr>
              <w:jc w:val="both"/>
              <w:rPr>
                <w:sz w:val="28"/>
                <w:szCs w:val="28"/>
              </w:rPr>
            </w:pPr>
            <w:r w:rsidRPr="002F3268">
              <w:rPr>
                <w:sz w:val="28"/>
                <w:szCs w:val="28"/>
              </w:rPr>
              <w:t xml:space="preserve">Всего – </w:t>
            </w:r>
            <w:r w:rsidR="002F3268" w:rsidRPr="002F3268">
              <w:rPr>
                <w:sz w:val="28"/>
                <w:szCs w:val="28"/>
              </w:rPr>
              <w:t>11176,6</w:t>
            </w:r>
            <w:r w:rsidRPr="002F3268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2F3268" w:rsidRDefault="003B38AA" w:rsidP="00A70E8F">
            <w:pPr>
              <w:jc w:val="both"/>
              <w:rPr>
                <w:sz w:val="28"/>
                <w:szCs w:val="28"/>
              </w:rPr>
            </w:pPr>
            <w:r w:rsidRPr="002F3268">
              <w:rPr>
                <w:sz w:val="28"/>
                <w:szCs w:val="28"/>
              </w:rPr>
              <w:t>202</w:t>
            </w:r>
            <w:r w:rsidR="00FA1DB7" w:rsidRPr="002F3268">
              <w:rPr>
                <w:sz w:val="28"/>
                <w:szCs w:val="28"/>
              </w:rPr>
              <w:t>3</w:t>
            </w:r>
            <w:r w:rsidRPr="002F3268">
              <w:rPr>
                <w:sz w:val="28"/>
                <w:szCs w:val="28"/>
              </w:rPr>
              <w:t xml:space="preserve"> год – </w:t>
            </w:r>
            <w:r w:rsidR="002F3268" w:rsidRPr="002F3268">
              <w:rPr>
                <w:sz w:val="28"/>
                <w:szCs w:val="28"/>
              </w:rPr>
              <w:t>2003,1</w:t>
            </w:r>
            <w:r w:rsidRPr="002F3268">
              <w:rPr>
                <w:sz w:val="28"/>
                <w:szCs w:val="28"/>
              </w:rPr>
              <w:t xml:space="preserve"> тыс. руб.</w:t>
            </w:r>
            <w:r w:rsidR="00F42E4D" w:rsidRPr="002F3268">
              <w:rPr>
                <w:sz w:val="28"/>
                <w:szCs w:val="28"/>
              </w:rPr>
              <w:t xml:space="preserve"> </w:t>
            </w:r>
          </w:p>
          <w:p w:rsidR="003B38AA" w:rsidRPr="002F3268" w:rsidRDefault="003B38AA" w:rsidP="00A70E8F">
            <w:pPr>
              <w:jc w:val="both"/>
              <w:rPr>
                <w:sz w:val="28"/>
                <w:szCs w:val="28"/>
              </w:rPr>
            </w:pPr>
            <w:r w:rsidRPr="002F3268">
              <w:rPr>
                <w:sz w:val="28"/>
                <w:szCs w:val="28"/>
              </w:rPr>
              <w:t>202</w:t>
            </w:r>
            <w:r w:rsidR="008D4569" w:rsidRPr="002F3268">
              <w:rPr>
                <w:sz w:val="28"/>
                <w:szCs w:val="28"/>
              </w:rPr>
              <w:t>4</w:t>
            </w:r>
            <w:r w:rsidRPr="002F3268">
              <w:rPr>
                <w:sz w:val="28"/>
                <w:szCs w:val="28"/>
              </w:rPr>
              <w:t xml:space="preserve"> год – </w:t>
            </w:r>
            <w:r w:rsidR="007F6EE0" w:rsidRPr="002F3268">
              <w:rPr>
                <w:sz w:val="28"/>
                <w:szCs w:val="28"/>
              </w:rPr>
              <w:t>4340,3</w:t>
            </w:r>
            <w:r w:rsidRPr="002F3268">
              <w:rPr>
                <w:sz w:val="28"/>
                <w:szCs w:val="28"/>
              </w:rPr>
              <w:t xml:space="preserve"> тыс. руб.</w:t>
            </w:r>
          </w:p>
          <w:p w:rsidR="003B38AA" w:rsidRPr="002F3268" w:rsidRDefault="003B38AA" w:rsidP="002F3268">
            <w:pPr>
              <w:jc w:val="both"/>
              <w:rPr>
                <w:sz w:val="28"/>
                <w:szCs w:val="28"/>
              </w:rPr>
            </w:pPr>
            <w:r w:rsidRPr="002F3268">
              <w:rPr>
                <w:sz w:val="28"/>
                <w:szCs w:val="28"/>
              </w:rPr>
              <w:t>202</w:t>
            </w:r>
            <w:r w:rsidR="008D4569" w:rsidRPr="002F3268">
              <w:rPr>
                <w:sz w:val="28"/>
                <w:szCs w:val="28"/>
              </w:rPr>
              <w:t>5</w:t>
            </w:r>
            <w:r w:rsidRPr="002F3268">
              <w:rPr>
                <w:sz w:val="28"/>
                <w:szCs w:val="28"/>
              </w:rPr>
              <w:t xml:space="preserve"> год – </w:t>
            </w:r>
            <w:r w:rsidR="002F3268" w:rsidRPr="002F3268">
              <w:rPr>
                <w:sz w:val="28"/>
                <w:szCs w:val="28"/>
              </w:rPr>
              <w:t>4833,2</w:t>
            </w:r>
            <w:r w:rsidRPr="002F3268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8D4569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B6187C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8D4569" w:rsidP="0081744C">
      <w:pPr>
        <w:ind w:firstLine="851"/>
        <w:jc w:val="both"/>
        <w:rPr>
          <w:color w:val="000000"/>
          <w:sz w:val="28"/>
          <w:szCs w:val="28"/>
        </w:rPr>
      </w:pPr>
      <w:r w:rsidRPr="008D4569">
        <w:rPr>
          <w:color w:val="000000"/>
          <w:sz w:val="28"/>
          <w:szCs w:val="28"/>
        </w:rPr>
        <w:t xml:space="preserve">Услуги по выполнению силами и средствами ПАСФ АСДНР в режиме оперативной готовности, а также в режиме локализации (ликвидации) </w:t>
      </w:r>
      <w:r w:rsidRPr="008D4569">
        <w:rPr>
          <w:color w:val="000000"/>
          <w:sz w:val="28"/>
          <w:szCs w:val="28"/>
        </w:rPr>
        <w:lastRenderedPageBreak/>
        <w:t>предпосылок к ЧС или ЧС муниципального, межмуниципального характера в зоне ответственности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1311BE"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система экстренной связи «Гражданин – Полиция» на территории МО «Город Отрадное»;</w:t>
      </w:r>
    </w:p>
    <w:p w:rsidR="001311BE" w:rsidRDefault="0081744C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 xml:space="preserve">системы оповещения в учреждении (антитеррор) </w:t>
      </w:r>
      <w:r w:rsidRPr="0081744C">
        <w:rPr>
          <w:color w:val="000000"/>
          <w:sz w:val="28"/>
          <w:szCs w:val="28"/>
        </w:rPr>
        <w:t>МБУК «КЦ «Фортуна»;</w:t>
      </w:r>
      <w:r w:rsidR="001311BE" w:rsidRPr="001311BE">
        <w:rPr>
          <w:color w:val="000000"/>
          <w:sz w:val="28"/>
          <w:szCs w:val="28"/>
        </w:rPr>
        <w:t xml:space="preserve"> 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>центральных входных дверей в здание (антивандальные пластиковые)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311BE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Pr="00C30CB3" w:rsidRDefault="0081744C" w:rsidP="00C30CB3">
      <w:pPr>
        <w:pStyle w:val="a7"/>
        <w:numPr>
          <w:ilvl w:val="0"/>
          <w:numId w:val="9"/>
        </w:numPr>
        <w:ind w:right="-1"/>
        <w:jc w:val="center"/>
        <w:rPr>
          <w:b/>
          <w:bCs/>
          <w:sz w:val="28"/>
          <w:szCs w:val="28"/>
        </w:rPr>
      </w:pPr>
      <w:r w:rsidRPr="00C30CB3">
        <w:rPr>
          <w:b/>
          <w:bCs/>
          <w:sz w:val="28"/>
          <w:szCs w:val="28"/>
        </w:rPr>
        <w:lastRenderedPageBreak/>
        <w:t>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 w:rsidRPr="00C30CB3">
        <w:rPr>
          <w:b/>
          <w:bCs/>
          <w:sz w:val="28"/>
          <w:szCs w:val="28"/>
        </w:rPr>
        <w:t>3</w:t>
      </w:r>
      <w:r w:rsidRPr="00C30CB3">
        <w:rPr>
          <w:b/>
          <w:bCs/>
          <w:sz w:val="28"/>
          <w:szCs w:val="28"/>
        </w:rPr>
        <w:t>-202</w:t>
      </w:r>
      <w:r w:rsidR="001311BE" w:rsidRPr="00C30CB3">
        <w:rPr>
          <w:b/>
          <w:bCs/>
          <w:sz w:val="28"/>
          <w:szCs w:val="28"/>
        </w:rPr>
        <w:t>5</w:t>
      </w:r>
      <w:r w:rsidRPr="00C30CB3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p w:rsidR="00C30CB3" w:rsidRP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553"/>
        <w:gridCol w:w="2416"/>
        <w:gridCol w:w="1276"/>
        <w:gridCol w:w="1134"/>
        <w:gridCol w:w="1134"/>
      </w:tblGrid>
      <w:tr w:rsidR="00C30CB3" w:rsidRPr="00C30CB3" w:rsidTr="00C30CB3">
        <w:trPr>
          <w:trHeight w:val="1060"/>
        </w:trPr>
        <w:tc>
          <w:tcPr>
            <w:tcW w:w="851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C30CB3" w:rsidRPr="00C30CB3" w:rsidRDefault="00C30CB3" w:rsidP="00C30C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C30CB3" w:rsidRPr="00C30CB3" w:rsidTr="00C30CB3">
        <w:trPr>
          <w:cantSplit/>
          <w:trHeight w:val="227"/>
        </w:trPr>
        <w:tc>
          <w:tcPr>
            <w:tcW w:w="851" w:type="dxa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C30CB3" w:rsidRPr="00C30CB3" w:rsidTr="00C30CB3">
        <w:trPr>
          <w:trHeight w:val="215"/>
        </w:trPr>
        <w:tc>
          <w:tcPr>
            <w:tcW w:w="851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C30CB3" w:rsidRPr="00C30CB3" w:rsidTr="00C30CB3">
        <w:trPr>
          <w:trHeight w:val="439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C30CB3" w:rsidRPr="00C30CB3" w:rsidTr="00C30CB3">
        <w:trPr>
          <w:trHeight w:val="553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664712">
        <w:rPr>
          <w:b/>
          <w:bCs/>
          <w:sz w:val="28"/>
          <w:szCs w:val="28"/>
        </w:rPr>
        <w:t>3</w:t>
      </w:r>
      <w:r w:rsidRPr="0081744C">
        <w:rPr>
          <w:b/>
          <w:bCs/>
          <w:sz w:val="28"/>
          <w:szCs w:val="28"/>
        </w:rPr>
        <w:t>-202</w:t>
      </w:r>
      <w:r w:rsidR="00664712">
        <w:rPr>
          <w:b/>
          <w:bCs/>
          <w:sz w:val="28"/>
          <w:szCs w:val="28"/>
        </w:rPr>
        <w:t>5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2F3268">
        <w:rPr>
          <w:sz w:val="28"/>
          <w:szCs w:val="28"/>
        </w:rPr>
        <w:t>11176,6</w:t>
      </w:r>
      <w:r w:rsidR="005937FB" w:rsidRPr="00003E7B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42596F" w:rsidP="0042596F">
      <w:pPr>
        <w:tabs>
          <w:tab w:val="left" w:pos="5253"/>
        </w:tabs>
      </w:pPr>
      <w:r>
        <w:tab/>
      </w: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650829">
        <w:t>19</w:t>
      </w:r>
      <w:r w:rsidR="00150107">
        <w:t>»</w:t>
      </w:r>
      <w:r w:rsidR="00133C9A">
        <w:t xml:space="preserve"> </w:t>
      </w:r>
      <w:r w:rsidR="00650829">
        <w:t>декабря</w:t>
      </w:r>
      <w:r w:rsidR="00150107">
        <w:t xml:space="preserve"> </w:t>
      </w:r>
      <w:r>
        <w:t>20</w:t>
      </w:r>
      <w:r w:rsidR="001D1372">
        <w:t>2</w:t>
      </w:r>
      <w:r w:rsidR="00C767BC">
        <w:t>3</w:t>
      </w:r>
      <w:r>
        <w:t xml:space="preserve"> </w:t>
      </w:r>
      <w:r w:rsidRPr="00AE432B">
        <w:t>года №</w:t>
      </w:r>
      <w:r w:rsidR="001D1372">
        <w:t xml:space="preserve"> </w:t>
      </w:r>
      <w:r w:rsidR="00650829">
        <w:t>695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664712">
        <w:rPr>
          <w:b/>
          <w:bCs/>
          <w:color w:val="000000"/>
          <w:sz w:val="28"/>
          <w:szCs w:val="28"/>
        </w:rPr>
        <w:t>3</w:t>
      </w:r>
      <w:r w:rsidRPr="00F20D38">
        <w:rPr>
          <w:b/>
          <w:bCs/>
          <w:color w:val="000000"/>
          <w:sz w:val="28"/>
          <w:szCs w:val="28"/>
        </w:rPr>
        <w:t>-202</w:t>
      </w:r>
      <w:r w:rsidR="00664712">
        <w:rPr>
          <w:b/>
          <w:bCs/>
          <w:color w:val="000000"/>
          <w:sz w:val="28"/>
          <w:szCs w:val="28"/>
        </w:rPr>
        <w:t>5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325" w:type="dxa"/>
        <w:tblInd w:w="92" w:type="dxa"/>
        <w:tblLook w:val="04A0"/>
      </w:tblPr>
      <w:tblGrid>
        <w:gridCol w:w="601"/>
        <w:gridCol w:w="2817"/>
        <w:gridCol w:w="2552"/>
        <w:gridCol w:w="3402"/>
        <w:gridCol w:w="1720"/>
        <w:gridCol w:w="1965"/>
        <w:gridCol w:w="2268"/>
      </w:tblGrid>
      <w:tr w:rsidR="002F3268" w:rsidRPr="002F3268" w:rsidTr="002F3268">
        <w:trPr>
          <w:trHeight w:val="360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3268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2F3268" w:rsidRPr="002F3268" w:rsidTr="002F3268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792,9</w:t>
            </w:r>
          </w:p>
        </w:tc>
      </w:tr>
      <w:tr w:rsidR="002F3268" w:rsidRPr="002F3268" w:rsidTr="002F3268">
        <w:trPr>
          <w:trHeight w:val="4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403A18" w:rsidRDefault="002F3268" w:rsidP="00403A18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1994,</w:t>
            </w:r>
            <w:r w:rsidR="00403A18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2F3268" w:rsidRPr="002F3268" w:rsidTr="002F3268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2164,4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4951,6</w:t>
            </w:r>
          </w:p>
        </w:tc>
      </w:tr>
      <w:tr w:rsidR="002F3268" w:rsidRPr="002F3268" w:rsidTr="002F3268">
        <w:trPr>
          <w:trHeight w:val="34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177,7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143,7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158,1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479,5</w:t>
            </w:r>
          </w:p>
        </w:tc>
      </w:tr>
      <w:tr w:rsidR="002F3268" w:rsidRPr="002F3268" w:rsidTr="002F3268">
        <w:trPr>
          <w:trHeight w:val="34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126,9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403A18" w:rsidRDefault="002F3268" w:rsidP="002F3268">
            <w:pPr>
              <w:jc w:val="center"/>
              <w:rPr>
                <w:color w:val="000000"/>
                <w:lang w:val="en-US"/>
              </w:rPr>
            </w:pPr>
            <w:r w:rsidRPr="002F3268">
              <w:rPr>
                <w:color w:val="000000"/>
                <w:sz w:val="22"/>
                <w:szCs w:val="22"/>
              </w:rPr>
              <w:t>142,4</w:t>
            </w:r>
            <w:r w:rsidR="00403A1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418,8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192,0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192,0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192,0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576,0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102,3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112,6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214,9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1091,4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1200,5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2319,9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123,1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3268" w:rsidRPr="002F3268" w:rsidTr="002F3268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характера в зоне </w:t>
            </w:r>
            <w:r w:rsidRPr="002F3268">
              <w:rPr>
                <w:color w:val="000000"/>
                <w:sz w:val="22"/>
                <w:szCs w:val="22"/>
              </w:rPr>
              <w:lastRenderedPageBreak/>
              <w:t>ответственности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121,0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133,1</w:t>
            </w:r>
          </w:p>
        </w:tc>
      </w:tr>
      <w:tr w:rsidR="002F3268" w:rsidRPr="002F3268" w:rsidTr="002F3268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364,1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lastRenderedPageBreak/>
              <w:t xml:space="preserve"> 1.5 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114,5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2F3268" w:rsidRPr="002F3268" w:rsidTr="002F3268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350,5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1.9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Организация и проведение проверки готовности сил и средств, предназначенных для ликвидации </w:t>
            </w:r>
            <w:r w:rsidRPr="002F3268">
              <w:rPr>
                <w:color w:val="000000"/>
                <w:sz w:val="22"/>
                <w:szCs w:val="22"/>
              </w:rPr>
              <w:lastRenderedPageBreak/>
              <w:t>возможных террористических актов (ЧС)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уполномоченный на решение вопросов в области ГО и ЧС, </w:t>
            </w:r>
            <w:r w:rsidRPr="002F3268">
              <w:rPr>
                <w:color w:val="000000"/>
                <w:sz w:val="22"/>
                <w:szCs w:val="22"/>
              </w:rPr>
              <w:lastRenderedPageBreak/>
              <w:t>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654,5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848,1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931,0</w:t>
            </w:r>
          </w:p>
        </w:tc>
      </w:tr>
      <w:tr w:rsidR="002F3268" w:rsidRPr="002F3268" w:rsidTr="002F3268">
        <w:trPr>
          <w:trHeight w:val="38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2433,5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</w:pPr>
            <w:r w:rsidRPr="002F3268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</w:pPr>
            <w:r w:rsidRPr="002F3268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</w:pPr>
            <w:r w:rsidRPr="002F3268">
              <w:rPr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</w:pPr>
            <w:r w:rsidRPr="002F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</w:pPr>
            <w:r w:rsidRPr="002F3268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</w:pPr>
            <w:r w:rsidRPr="002F3268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</w:pPr>
            <w:r w:rsidRPr="002F3268">
              <w:rPr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F3268" w:rsidRPr="002F3268" w:rsidTr="002F3268">
        <w:trPr>
          <w:trHeight w:val="37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Приобретение первичных средств пожаротушения (огнетушителей)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146,5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161,2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361,5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495,2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1650,2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555,7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1498,0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1737,8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right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3791,5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Расширение и </w:t>
            </w:r>
            <w:r w:rsidRPr="002F3268">
              <w:rPr>
                <w:color w:val="000000"/>
                <w:sz w:val="22"/>
                <w:szCs w:val="22"/>
              </w:rPr>
              <w:lastRenderedPageBreak/>
              <w:t>обслуживание АПК АИС «Безопасный город»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Администрация МО «Город </w:t>
            </w:r>
            <w:r w:rsidRPr="002F3268">
              <w:rPr>
                <w:color w:val="000000"/>
                <w:sz w:val="22"/>
                <w:szCs w:val="22"/>
              </w:rPr>
              <w:lastRenderedPageBreak/>
              <w:t>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245,7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1420,0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2865,7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121,0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331,0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176,8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Установка системы оповещения в учреждении (антитеррор)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Арочные металлодетекторы</w:t>
            </w:r>
            <w:r w:rsidRPr="002F32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3268" w:rsidRPr="002F3268" w:rsidTr="002F3268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1254,4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3560,4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4003,4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8818,1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522,0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443,0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1387,0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218,9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246,9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264,5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730,3</w:t>
            </w:r>
          </w:p>
        </w:tc>
      </w:tr>
      <w:tr w:rsidR="002F3268" w:rsidRPr="002F3268" w:rsidTr="002F3268">
        <w:trPr>
          <w:trHeight w:val="339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7,8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111,1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122,3</w:t>
            </w:r>
          </w:p>
        </w:tc>
      </w:tr>
      <w:tr w:rsidR="002F3268" w:rsidRPr="002F3268" w:rsidTr="002F3268">
        <w:trPr>
          <w:trHeight w:val="288"/>
        </w:trPr>
        <w:tc>
          <w:tcPr>
            <w:tcW w:w="5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241,2</w:t>
            </w:r>
          </w:p>
        </w:tc>
      </w:tr>
      <w:tr w:rsidR="002F3268" w:rsidRPr="002F3268" w:rsidTr="002F3268">
        <w:trPr>
          <w:trHeight w:val="288"/>
        </w:trPr>
        <w:tc>
          <w:tcPr>
            <w:tcW w:w="9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2003,1</w:t>
            </w:r>
          </w:p>
        </w:tc>
      </w:tr>
      <w:tr w:rsidR="002F3268" w:rsidRPr="002F3268" w:rsidTr="002F3268">
        <w:trPr>
          <w:trHeight w:val="288"/>
        </w:trPr>
        <w:tc>
          <w:tcPr>
            <w:tcW w:w="9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F3268" w:rsidRPr="00403A18" w:rsidRDefault="002F3268" w:rsidP="00403A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4340,</w:t>
            </w:r>
            <w:r w:rsidR="00403A18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2F3268" w:rsidRPr="002F3268" w:rsidTr="002F3268">
        <w:trPr>
          <w:trHeight w:val="288"/>
        </w:trPr>
        <w:tc>
          <w:tcPr>
            <w:tcW w:w="9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4833,2</w:t>
            </w:r>
          </w:p>
        </w:tc>
      </w:tr>
      <w:tr w:rsidR="002F3268" w:rsidRPr="002F3268" w:rsidTr="002F3268">
        <w:trPr>
          <w:trHeight w:val="288"/>
        </w:trPr>
        <w:tc>
          <w:tcPr>
            <w:tcW w:w="9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68" w:rsidRPr="002F3268" w:rsidRDefault="002F3268" w:rsidP="002F326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11176,6</w:t>
            </w:r>
          </w:p>
        </w:tc>
      </w:tr>
      <w:tr w:rsidR="002F3268" w:rsidRPr="002F3268" w:rsidTr="002F3268">
        <w:trPr>
          <w:trHeight w:val="324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color w:val="000000"/>
              </w:rPr>
            </w:pPr>
            <w:r w:rsidRPr="002F3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3268" w:rsidRPr="002F3268" w:rsidTr="002F3268">
        <w:trPr>
          <w:trHeight w:val="324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3268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268" w:rsidRPr="002F3268" w:rsidRDefault="002F3268" w:rsidP="002F3268">
            <w:pPr>
              <w:rPr>
                <w:color w:val="000000"/>
              </w:rPr>
            </w:pPr>
            <w:r w:rsidRPr="002F32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1E" w:rsidRDefault="0083141E" w:rsidP="00C96B53">
      <w:r>
        <w:separator/>
      </w:r>
    </w:p>
  </w:endnote>
  <w:endnote w:type="continuationSeparator" w:id="0">
    <w:p w:rsidR="0083141E" w:rsidRDefault="0083141E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1E" w:rsidRDefault="0083141E" w:rsidP="00C96B53">
      <w:r>
        <w:separator/>
      </w:r>
    </w:p>
  </w:footnote>
  <w:footnote w:type="continuationSeparator" w:id="0">
    <w:p w:rsidR="0083141E" w:rsidRDefault="0083141E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4475"/>
    <w:rsid w:val="0000739A"/>
    <w:rsid w:val="00012864"/>
    <w:rsid w:val="00030304"/>
    <w:rsid w:val="00030372"/>
    <w:rsid w:val="000373CB"/>
    <w:rsid w:val="00041B9A"/>
    <w:rsid w:val="00051E01"/>
    <w:rsid w:val="000546D2"/>
    <w:rsid w:val="00060F6B"/>
    <w:rsid w:val="00072A25"/>
    <w:rsid w:val="000738E0"/>
    <w:rsid w:val="00073D4A"/>
    <w:rsid w:val="00080D3A"/>
    <w:rsid w:val="00084D95"/>
    <w:rsid w:val="00086B83"/>
    <w:rsid w:val="00087E44"/>
    <w:rsid w:val="00090470"/>
    <w:rsid w:val="000965B5"/>
    <w:rsid w:val="000B186F"/>
    <w:rsid w:val="000B2195"/>
    <w:rsid w:val="000B60DB"/>
    <w:rsid w:val="000B6ABB"/>
    <w:rsid w:val="000C5684"/>
    <w:rsid w:val="000E4B1F"/>
    <w:rsid w:val="000F6906"/>
    <w:rsid w:val="00105623"/>
    <w:rsid w:val="001102BF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64D3F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69F"/>
    <w:rsid w:val="0020579B"/>
    <w:rsid w:val="00215B2A"/>
    <w:rsid w:val="002216F7"/>
    <w:rsid w:val="00221CD2"/>
    <w:rsid w:val="00235C09"/>
    <w:rsid w:val="0024060E"/>
    <w:rsid w:val="0024336A"/>
    <w:rsid w:val="002524B5"/>
    <w:rsid w:val="00272447"/>
    <w:rsid w:val="0028578B"/>
    <w:rsid w:val="00287B00"/>
    <w:rsid w:val="00291E51"/>
    <w:rsid w:val="002B6E18"/>
    <w:rsid w:val="002B711A"/>
    <w:rsid w:val="002D691C"/>
    <w:rsid w:val="002F3268"/>
    <w:rsid w:val="002F5E3E"/>
    <w:rsid w:val="003014C0"/>
    <w:rsid w:val="00301B17"/>
    <w:rsid w:val="00304AF5"/>
    <w:rsid w:val="00305578"/>
    <w:rsid w:val="0031127D"/>
    <w:rsid w:val="00314570"/>
    <w:rsid w:val="0031683F"/>
    <w:rsid w:val="00323746"/>
    <w:rsid w:val="00327099"/>
    <w:rsid w:val="003340A4"/>
    <w:rsid w:val="0033700E"/>
    <w:rsid w:val="00342A68"/>
    <w:rsid w:val="0036680C"/>
    <w:rsid w:val="00381FF6"/>
    <w:rsid w:val="00383F0D"/>
    <w:rsid w:val="00393B0A"/>
    <w:rsid w:val="00397697"/>
    <w:rsid w:val="003A1825"/>
    <w:rsid w:val="003A4AFF"/>
    <w:rsid w:val="003B38AA"/>
    <w:rsid w:val="003C6968"/>
    <w:rsid w:val="003D3DA6"/>
    <w:rsid w:val="003E27A4"/>
    <w:rsid w:val="003E4016"/>
    <w:rsid w:val="003F1038"/>
    <w:rsid w:val="003F1182"/>
    <w:rsid w:val="003F45F4"/>
    <w:rsid w:val="003F62E5"/>
    <w:rsid w:val="003F67C5"/>
    <w:rsid w:val="00400DA5"/>
    <w:rsid w:val="00402242"/>
    <w:rsid w:val="00403A18"/>
    <w:rsid w:val="00417FD1"/>
    <w:rsid w:val="004210C3"/>
    <w:rsid w:val="0042596F"/>
    <w:rsid w:val="0043241D"/>
    <w:rsid w:val="00466358"/>
    <w:rsid w:val="004676C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1204"/>
    <w:rsid w:val="004E390D"/>
    <w:rsid w:val="004F2468"/>
    <w:rsid w:val="00523F46"/>
    <w:rsid w:val="0052477D"/>
    <w:rsid w:val="005260AB"/>
    <w:rsid w:val="00540496"/>
    <w:rsid w:val="00541847"/>
    <w:rsid w:val="00571469"/>
    <w:rsid w:val="00574417"/>
    <w:rsid w:val="00581644"/>
    <w:rsid w:val="00584F3F"/>
    <w:rsid w:val="00592A18"/>
    <w:rsid w:val="005930B3"/>
    <w:rsid w:val="005937FB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E6CE8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0829"/>
    <w:rsid w:val="006518A6"/>
    <w:rsid w:val="00655409"/>
    <w:rsid w:val="006623EB"/>
    <w:rsid w:val="00664712"/>
    <w:rsid w:val="00665F3F"/>
    <w:rsid w:val="006764F1"/>
    <w:rsid w:val="0068677E"/>
    <w:rsid w:val="006C4798"/>
    <w:rsid w:val="006C4925"/>
    <w:rsid w:val="006C7DB3"/>
    <w:rsid w:val="006D22CD"/>
    <w:rsid w:val="006D69AD"/>
    <w:rsid w:val="006E2172"/>
    <w:rsid w:val="006E53EC"/>
    <w:rsid w:val="006F229D"/>
    <w:rsid w:val="00700B89"/>
    <w:rsid w:val="007076FA"/>
    <w:rsid w:val="007103E7"/>
    <w:rsid w:val="00711828"/>
    <w:rsid w:val="00730678"/>
    <w:rsid w:val="00736FE4"/>
    <w:rsid w:val="00740FE3"/>
    <w:rsid w:val="00745D79"/>
    <w:rsid w:val="00750295"/>
    <w:rsid w:val="00751424"/>
    <w:rsid w:val="0075304D"/>
    <w:rsid w:val="007562E5"/>
    <w:rsid w:val="0076107B"/>
    <w:rsid w:val="00764416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7F6EE0"/>
    <w:rsid w:val="00803FDD"/>
    <w:rsid w:val="00805884"/>
    <w:rsid w:val="0081744C"/>
    <w:rsid w:val="00825C85"/>
    <w:rsid w:val="0083141E"/>
    <w:rsid w:val="00831C3D"/>
    <w:rsid w:val="0083389F"/>
    <w:rsid w:val="00866B0A"/>
    <w:rsid w:val="00876777"/>
    <w:rsid w:val="00882681"/>
    <w:rsid w:val="008A5302"/>
    <w:rsid w:val="008B41F0"/>
    <w:rsid w:val="008B68C9"/>
    <w:rsid w:val="008C4F03"/>
    <w:rsid w:val="008D0048"/>
    <w:rsid w:val="008D4569"/>
    <w:rsid w:val="008D47F1"/>
    <w:rsid w:val="008D7493"/>
    <w:rsid w:val="008F3366"/>
    <w:rsid w:val="008F359C"/>
    <w:rsid w:val="00902246"/>
    <w:rsid w:val="009038CA"/>
    <w:rsid w:val="00910467"/>
    <w:rsid w:val="00910FCB"/>
    <w:rsid w:val="00914CBB"/>
    <w:rsid w:val="00933C48"/>
    <w:rsid w:val="009414D3"/>
    <w:rsid w:val="009636DF"/>
    <w:rsid w:val="00963777"/>
    <w:rsid w:val="00963B9D"/>
    <w:rsid w:val="00992E2B"/>
    <w:rsid w:val="00995EC3"/>
    <w:rsid w:val="009977D5"/>
    <w:rsid w:val="009B305A"/>
    <w:rsid w:val="009C2C8E"/>
    <w:rsid w:val="009E299E"/>
    <w:rsid w:val="009E534E"/>
    <w:rsid w:val="009E551A"/>
    <w:rsid w:val="009E59D2"/>
    <w:rsid w:val="009E5BAE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641F"/>
    <w:rsid w:val="00A82589"/>
    <w:rsid w:val="00A850B7"/>
    <w:rsid w:val="00A85ADB"/>
    <w:rsid w:val="00A86CE3"/>
    <w:rsid w:val="00AA2D5C"/>
    <w:rsid w:val="00AA5CFB"/>
    <w:rsid w:val="00AB56C0"/>
    <w:rsid w:val="00AC12AA"/>
    <w:rsid w:val="00AE6431"/>
    <w:rsid w:val="00AF2811"/>
    <w:rsid w:val="00AF3167"/>
    <w:rsid w:val="00AF360A"/>
    <w:rsid w:val="00AF3876"/>
    <w:rsid w:val="00AF69C2"/>
    <w:rsid w:val="00AF6B49"/>
    <w:rsid w:val="00B039A8"/>
    <w:rsid w:val="00B208CA"/>
    <w:rsid w:val="00B22FEA"/>
    <w:rsid w:val="00B256A6"/>
    <w:rsid w:val="00B420E1"/>
    <w:rsid w:val="00B50B82"/>
    <w:rsid w:val="00B53F04"/>
    <w:rsid w:val="00B6187C"/>
    <w:rsid w:val="00B640D6"/>
    <w:rsid w:val="00B65D24"/>
    <w:rsid w:val="00B67087"/>
    <w:rsid w:val="00B76F54"/>
    <w:rsid w:val="00B8394F"/>
    <w:rsid w:val="00BA4D1C"/>
    <w:rsid w:val="00BB0A72"/>
    <w:rsid w:val="00BB1D91"/>
    <w:rsid w:val="00BC47AD"/>
    <w:rsid w:val="00BD32AB"/>
    <w:rsid w:val="00BD3CB4"/>
    <w:rsid w:val="00BD53B9"/>
    <w:rsid w:val="00BD6014"/>
    <w:rsid w:val="00BF10F5"/>
    <w:rsid w:val="00BF709C"/>
    <w:rsid w:val="00C03CE9"/>
    <w:rsid w:val="00C07BE5"/>
    <w:rsid w:val="00C13D47"/>
    <w:rsid w:val="00C30CB3"/>
    <w:rsid w:val="00C40621"/>
    <w:rsid w:val="00C43911"/>
    <w:rsid w:val="00C47589"/>
    <w:rsid w:val="00C52ADB"/>
    <w:rsid w:val="00C53A58"/>
    <w:rsid w:val="00C60E8A"/>
    <w:rsid w:val="00C75D37"/>
    <w:rsid w:val="00C767BC"/>
    <w:rsid w:val="00C90271"/>
    <w:rsid w:val="00C923A2"/>
    <w:rsid w:val="00C96B53"/>
    <w:rsid w:val="00CB4150"/>
    <w:rsid w:val="00CD1A7C"/>
    <w:rsid w:val="00CD7CAB"/>
    <w:rsid w:val="00CE5FD1"/>
    <w:rsid w:val="00CE7190"/>
    <w:rsid w:val="00CF0B73"/>
    <w:rsid w:val="00CF0F70"/>
    <w:rsid w:val="00CF33FD"/>
    <w:rsid w:val="00D037CC"/>
    <w:rsid w:val="00D1132F"/>
    <w:rsid w:val="00D230E6"/>
    <w:rsid w:val="00D726E9"/>
    <w:rsid w:val="00D7481F"/>
    <w:rsid w:val="00D74A07"/>
    <w:rsid w:val="00D96D44"/>
    <w:rsid w:val="00DA5879"/>
    <w:rsid w:val="00DA6BD6"/>
    <w:rsid w:val="00DB1452"/>
    <w:rsid w:val="00DB7558"/>
    <w:rsid w:val="00DC5D5A"/>
    <w:rsid w:val="00DD1B42"/>
    <w:rsid w:val="00DD254B"/>
    <w:rsid w:val="00DD4E2D"/>
    <w:rsid w:val="00DE472C"/>
    <w:rsid w:val="00E055F9"/>
    <w:rsid w:val="00E074A7"/>
    <w:rsid w:val="00E15333"/>
    <w:rsid w:val="00E4030D"/>
    <w:rsid w:val="00E4674B"/>
    <w:rsid w:val="00E47C09"/>
    <w:rsid w:val="00E5034E"/>
    <w:rsid w:val="00E52E72"/>
    <w:rsid w:val="00E55841"/>
    <w:rsid w:val="00E6142D"/>
    <w:rsid w:val="00E72ED5"/>
    <w:rsid w:val="00E90181"/>
    <w:rsid w:val="00E922FA"/>
    <w:rsid w:val="00EA313F"/>
    <w:rsid w:val="00EA3F65"/>
    <w:rsid w:val="00EB22DE"/>
    <w:rsid w:val="00EB5C6C"/>
    <w:rsid w:val="00EB6CD0"/>
    <w:rsid w:val="00ED0AB7"/>
    <w:rsid w:val="00ED1BDE"/>
    <w:rsid w:val="00ED2B94"/>
    <w:rsid w:val="00ED3B65"/>
    <w:rsid w:val="00EE731E"/>
    <w:rsid w:val="00EF56C2"/>
    <w:rsid w:val="00EF78CC"/>
    <w:rsid w:val="00F151A5"/>
    <w:rsid w:val="00F161A2"/>
    <w:rsid w:val="00F20D38"/>
    <w:rsid w:val="00F26238"/>
    <w:rsid w:val="00F26869"/>
    <w:rsid w:val="00F26FA4"/>
    <w:rsid w:val="00F42D5D"/>
    <w:rsid w:val="00F42E4D"/>
    <w:rsid w:val="00F51280"/>
    <w:rsid w:val="00F51FBD"/>
    <w:rsid w:val="00F56520"/>
    <w:rsid w:val="00F56D58"/>
    <w:rsid w:val="00F67D9A"/>
    <w:rsid w:val="00F76FF9"/>
    <w:rsid w:val="00F770F4"/>
    <w:rsid w:val="00F7750D"/>
    <w:rsid w:val="00F813B0"/>
    <w:rsid w:val="00F8364D"/>
    <w:rsid w:val="00F87344"/>
    <w:rsid w:val="00FA1DB7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1816-9511-4E4C-BC14-2456CBD4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19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43</cp:revision>
  <cp:lastPrinted>2023-12-19T06:40:00Z</cp:lastPrinted>
  <dcterms:created xsi:type="dcterms:W3CDTF">2022-08-12T08:22:00Z</dcterms:created>
  <dcterms:modified xsi:type="dcterms:W3CDTF">2023-12-19T06:44:00Z</dcterms:modified>
</cp:coreProperties>
</file>