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5F0D28">
        <w:rPr>
          <w:bCs/>
          <w:noProof/>
          <w:sz w:val="28"/>
          <w:szCs w:val="28"/>
        </w:rPr>
        <w:t>7</w:t>
      </w:r>
    </w:p>
    <w:p w:rsidR="00642FB2" w:rsidRDefault="00642FB2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5F0D28" w:rsidRDefault="005F0D28" w:rsidP="005F0D28">
      <w:pPr>
        <w:jc w:val="center"/>
        <w:rPr>
          <w:rFonts w:eastAsiaTheme="minorHAnsi"/>
          <w:b/>
          <w:lang w:eastAsia="en-US"/>
        </w:rPr>
      </w:pPr>
      <w:r w:rsidRPr="00AA28D6">
        <w:rPr>
          <w:rFonts w:eastAsiaTheme="minorHAnsi"/>
          <w:b/>
          <w:lang w:eastAsia="en-US"/>
        </w:rPr>
        <w:t xml:space="preserve">О внесении изменений в решение совета депутатов МО «Город Отрадное» </w:t>
      </w:r>
    </w:p>
    <w:p w:rsidR="00A171EB" w:rsidRDefault="005F0D28" w:rsidP="005F0D28">
      <w:pPr>
        <w:jc w:val="center"/>
        <w:rPr>
          <w:b/>
        </w:rPr>
      </w:pPr>
      <w:r w:rsidRPr="00AA28D6">
        <w:rPr>
          <w:rFonts w:eastAsiaTheme="minorHAnsi"/>
          <w:b/>
          <w:lang w:eastAsia="en-US"/>
        </w:rPr>
        <w:t>от</w:t>
      </w:r>
      <w:r>
        <w:rPr>
          <w:b/>
        </w:rPr>
        <w:t xml:space="preserve"> </w:t>
      </w:r>
      <w:r w:rsidRPr="00AA28D6">
        <w:rPr>
          <w:b/>
        </w:rPr>
        <w:t xml:space="preserve">01 декабря 2021 года № 42 «Об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 </w:t>
      </w:r>
    </w:p>
    <w:p w:rsidR="00A171EB" w:rsidRDefault="005F0D28" w:rsidP="005F0D28">
      <w:pPr>
        <w:jc w:val="center"/>
        <w:rPr>
          <w:b/>
        </w:rPr>
      </w:pPr>
      <w:r w:rsidRPr="00AA28D6">
        <w:rPr>
          <w:b/>
        </w:rPr>
        <w:t xml:space="preserve">в органах местного самоуправления </w:t>
      </w:r>
      <w:proofErr w:type="spellStart"/>
      <w:r w:rsidRPr="00AA28D6">
        <w:rPr>
          <w:b/>
        </w:rPr>
        <w:t>Отрадненского</w:t>
      </w:r>
      <w:proofErr w:type="spellEnd"/>
      <w:r w:rsidRPr="00AA28D6">
        <w:rPr>
          <w:b/>
        </w:rPr>
        <w:t xml:space="preserve"> городского поселения </w:t>
      </w:r>
    </w:p>
    <w:p w:rsidR="005F0D28" w:rsidRPr="00AA28D6" w:rsidRDefault="005F0D28" w:rsidP="005F0D28">
      <w:pPr>
        <w:jc w:val="center"/>
        <w:rPr>
          <w:b/>
        </w:rPr>
      </w:pPr>
      <w:r w:rsidRPr="00AA28D6">
        <w:rPr>
          <w:b/>
        </w:rPr>
        <w:t>Кировского муниципального района Ленинградской области»</w:t>
      </w:r>
    </w:p>
    <w:p w:rsidR="005F0D28" w:rsidRPr="00AA28D6" w:rsidRDefault="005F0D28" w:rsidP="005F0D2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F0D28" w:rsidRPr="00AA28D6" w:rsidRDefault="005F0D28" w:rsidP="005F0D2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28D6">
        <w:rPr>
          <w:rFonts w:eastAsiaTheme="minorHAnsi"/>
          <w:sz w:val="28"/>
          <w:szCs w:val="28"/>
          <w:lang w:eastAsia="en-US"/>
        </w:rPr>
        <w:t xml:space="preserve">В целях развития творческой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муниципальным должностям в органах местного самоуправления </w:t>
      </w:r>
      <w:proofErr w:type="spellStart"/>
      <w:r w:rsidRPr="00AA28D6">
        <w:rPr>
          <w:rFonts w:eastAsiaTheme="minorHAnsi"/>
          <w:sz w:val="28"/>
          <w:szCs w:val="28"/>
          <w:lang w:eastAsia="en-US"/>
        </w:rPr>
        <w:t>Отрадненского</w:t>
      </w:r>
      <w:proofErr w:type="spellEnd"/>
      <w:r w:rsidRPr="00AA28D6">
        <w:rPr>
          <w:rFonts w:eastAsiaTheme="minorHAns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руководствуясь Приказом </w:t>
      </w:r>
      <w:proofErr w:type="spellStart"/>
      <w:r w:rsidRPr="00AA28D6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AA28D6">
        <w:rPr>
          <w:rFonts w:eastAsiaTheme="minorHAnsi"/>
          <w:sz w:val="28"/>
          <w:szCs w:val="28"/>
          <w:lang w:eastAsia="en-US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</w:t>
      </w:r>
      <w:r w:rsidRPr="005F0D28">
        <w:rPr>
          <w:rFonts w:eastAsiaTheme="minorHAnsi"/>
          <w:sz w:val="28"/>
          <w:szCs w:val="28"/>
          <w:lang w:eastAsia="en-US"/>
        </w:rPr>
        <w:t>лет», совет депутатов</w:t>
      </w:r>
      <w:r w:rsidRPr="00AA28D6">
        <w:rPr>
          <w:rFonts w:eastAsiaTheme="minorHAnsi"/>
          <w:b/>
          <w:sz w:val="28"/>
          <w:szCs w:val="28"/>
          <w:lang w:eastAsia="en-US"/>
        </w:rPr>
        <w:t xml:space="preserve"> решил:</w:t>
      </w:r>
    </w:p>
    <w:p w:rsidR="005F0D28" w:rsidRPr="00AA28D6" w:rsidRDefault="005F0D28" w:rsidP="005F0D28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A28D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изменения в решение совета депутатов МО «Город </w:t>
      </w:r>
      <w:r w:rsidR="00A171E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bookmarkStart w:id="0" w:name="_GoBack"/>
      <w:bookmarkEnd w:id="0"/>
      <w:r w:rsidRPr="00AA28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традное» </w:t>
      </w:r>
      <w:r w:rsidRPr="00AA28D6">
        <w:rPr>
          <w:sz w:val="28"/>
          <w:szCs w:val="28"/>
        </w:rPr>
        <w:t xml:space="preserve">от 01 декабря 2021 года № 42 «Об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Pr="00AA28D6">
        <w:rPr>
          <w:sz w:val="28"/>
          <w:szCs w:val="28"/>
        </w:rPr>
        <w:t>Отрадненского</w:t>
      </w:r>
      <w:proofErr w:type="spellEnd"/>
      <w:r w:rsidRPr="00AA28D6">
        <w:rPr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 xml:space="preserve"> (далее – Порядок)</w:t>
      </w:r>
      <w:r w:rsidRPr="00AA28D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изложив пункт 7.6. Порядка</w:t>
      </w:r>
      <w:r w:rsidRPr="00AA28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следующей редакции</w:t>
      </w:r>
      <w:r w:rsidRPr="00AA28D6">
        <w:rPr>
          <w:rFonts w:eastAsiaTheme="minorHAnsi"/>
          <w:sz w:val="28"/>
          <w:szCs w:val="28"/>
          <w:lang w:eastAsia="en-US"/>
        </w:rPr>
        <w:t>:</w:t>
      </w:r>
    </w:p>
    <w:p w:rsidR="005F0D28" w:rsidRDefault="005F0D28" w:rsidP="005F0D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2E2B">
        <w:rPr>
          <w:sz w:val="28"/>
          <w:szCs w:val="28"/>
        </w:rPr>
        <w:t xml:space="preserve">7.6. При формировании годового фонда оплаты труда работников, </w:t>
      </w:r>
      <w:r w:rsidRPr="00925590">
        <w:rPr>
          <w:sz w:val="28"/>
          <w:szCs w:val="28"/>
        </w:rPr>
        <w:t>замещающих должности, не являющиеся должностями муниципальной службы</w:t>
      </w:r>
      <w:r>
        <w:rPr>
          <w:sz w:val="28"/>
          <w:szCs w:val="28"/>
        </w:rPr>
        <w:t>,</w:t>
      </w:r>
      <w:r w:rsidRPr="00925590">
        <w:rPr>
          <w:sz w:val="28"/>
          <w:szCs w:val="28"/>
        </w:rPr>
        <w:t xml:space="preserve"> </w:t>
      </w:r>
      <w:r w:rsidRPr="00D42E2B">
        <w:rPr>
          <w:sz w:val="28"/>
          <w:szCs w:val="28"/>
        </w:rPr>
        <w:t>сверх сумм средств, направляемых для выплаты должностных окладов, предусматриваются следующие средства для выплаты (в расчёте на год):</w:t>
      </w:r>
    </w:p>
    <w:p w:rsidR="005F0D28" w:rsidRPr="00D42E2B" w:rsidRDefault="005F0D28" w:rsidP="005F0D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</w:t>
      </w:r>
      <w:r w:rsidRPr="000D48DF">
        <w:rPr>
          <w:sz w:val="28"/>
          <w:szCs w:val="28"/>
        </w:rPr>
        <w:t xml:space="preserve">Ежемесячной надбавки к должностному окладу за </w:t>
      </w:r>
      <w:r>
        <w:rPr>
          <w:sz w:val="28"/>
          <w:szCs w:val="28"/>
        </w:rPr>
        <w:t>стаж работы</w:t>
      </w:r>
      <w:r w:rsidRPr="000D48DF">
        <w:rPr>
          <w:sz w:val="28"/>
          <w:szCs w:val="28"/>
        </w:rPr>
        <w:t xml:space="preserve"> – в размере трёх должностных окладов.</w:t>
      </w:r>
    </w:p>
    <w:p w:rsidR="005F0D28" w:rsidRPr="00D42E2B" w:rsidRDefault="005F0D28" w:rsidP="005F0D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t>7.6.</w:t>
      </w:r>
      <w:r>
        <w:rPr>
          <w:sz w:val="28"/>
          <w:szCs w:val="28"/>
        </w:rPr>
        <w:t>2</w:t>
      </w:r>
      <w:r w:rsidRPr="00D42E2B">
        <w:rPr>
          <w:sz w:val="28"/>
          <w:szCs w:val="28"/>
        </w:rPr>
        <w:t>. Ежемесячного денежного поощрения – в размере пятнадцати должностных окладов.</w:t>
      </w:r>
    </w:p>
    <w:p w:rsidR="005F0D28" w:rsidRPr="00D42E2B" w:rsidRDefault="005F0D28" w:rsidP="005F0D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lastRenderedPageBreak/>
        <w:t>7.6.</w:t>
      </w:r>
      <w:r>
        <w:rPr>
          <w:sz w:val="28"/>
          <w:szCs w:val="28"/>
        </w:rPr>
        <w:t>3</w:t>
      </w:r>
      <w:r w:rsidRPr="00D42E2B">
        <w:rPr>
          <w:sz w:val="28"/>
          <w:szCs w:val="28"/>
        </w:rPr>
        <w:t>. Единовременной выплаты при предоставлении ежегодного оплачиваемого отпуска и материальная помощь</w:t>
      </w:r>
      <w:r>
        <w:rPr>
          <w:sz w:val="28"/>
          <w:szCs w:val="28"/>
        </w:rPr>
        <w:t xml:space="preserve"> </w:t>
      </w:r>
      <w:r w:rsidRPr="00D42E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2E2B">
        <w:rPr>
          <w:sz w:val="28"/>
          <w:szCs w:val="28"/>
        </w:rPr>
        <w:t xml:space="preserve"> в размере трёх должностных окладов.</w:t>
      </w:r>
    </w:p>
    <w:p w:rsidR="005F0D28" w:rsidRDefault="005F0D28" w:rsidP="005F0D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t>7.6.</w:t>
      </w:r>
      <w:r>
        <w:rPr>
          <w:sz w:val="28"/>
          <w:szCs w:val="28"/>
        </w:rPr>
        <w:t>4</w:t>
      </w:r>
      <w:r w:rsidRPr="00D42E2B">
        <w:rPr>
          <w:sz w:val="28"/>
          <w:szCs w:val="28"/>
        </w:rPr>
        <w:t>. Ежемесячной надбавки к должностному окладу за особые условия работы – в размере двадцати четырех должностных окладов.</w:t>
      </w:r>
    </w:p>
    <w:p w:rsidR="005F0D28" w:rsidRPr="00331CA5" w:rsidRDefault="005F0D28" w:rsidP="005F0D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CA5">
        <w:rPr>
          <w:sz w:val="28"/>
          <w:szCs w:val="28"/>
        </w:rPr>
        <w:t>7.6.5. Доплата к должностному окладу за исполнение полномочий должностей, указанных в пунктах 7.3., 7.4. и 7.5. – в размере, установленном советом депутатов или администрацией соответствующим решением о доплате».</w:t>
      </w:r>
    </w:p>
    <w:p w:rsidR="005F0D28" w:rsidRPr="00AA32E0" w:rsidRDefault="005F0D28" w:rsidP="005F0D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28D6">
        <w:rPr>
          <w:rFonts w:eastAsiaTheme="minorHAnsi"/>
          <w:sz w:val="28"/>
          <w:szCs w:val="28"/>
          <w:lang w:eastAsia="en-US"/>
        </w:rPr>
        <w:t xml:space="preserve">2. </w:t>
      </w:r>
      <w:r w:rsidRPr="00AA32E0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5F0D28" w:rsidRDefault="005F0D28" w:rsidP="005F0D28">
      <w:pPr>
        <w:tabs>
          <w:tab w:val="left" w:pos="0"/>
        </w:tabs>
        <w:spacing w:after="160" w:line="259" w:lineRule="auto"/>
        <w:ind w:firstLine="851"/>
        <w:jc w:val="both"/>
      </w:pPr>
    </w:p>
    <w:p w:rsidR="005F0D28" w:rsidRDefault="005F0D28" w:rsidP="005F0D28"/>
    <w:p w:rsidR="005F0D28" w:rsidRPr="00985B61" w:rsidRDefault="005F0D28" w:rsidP="005F0D28">
      <w:pPr>
        <w:rPr>
          <w:sz w:val="28"/>
          <w:szCs w:val="28"/>
        </w:rPr>
      </w:pPr>
      <w:r w:rsidRPr="00985B61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</w:t>
      </w:r>
      <w:r w:rsidRPr="00985B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85B61">
        <w:rPr>
          <w:sz w:val="28"/>
          <w:szCs w:val="28"/>
        </w:rPr>
        <w:t xml:space="preserve">        М.Г. </w:t>
      </w:r>
      <w:proofErr w:type="spellStart"/>
      <w:r w:rsidRPr="00985B61">
        <w:rPr>
          <w:sz w:val="28"/>
          <w:szCs w:val="28"/>
        </w:rPr>
        <w:t>Таймасханов</w:t>
      </w:r>
      <w:proofErr w:type="spellEnd"/>
    </w:p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Default="005F0D28" w:rsidP="005F0D28"/>
    <w:p w:rsidR="005F0D28" w:rsidRPr="0052709B" w:rsidRDefault="005F0D28" w:rsidP="005F0D28">
      <w:pPr>
        <w:jc w:val="both"/>
        <w:rPr>
          <w:color w:val="000000" w:themeColor="text1"/>
          <w:sz w:val="20"/>
          <w:szCs w:val="20"/>
        </w:rPr>
      </w:pPr>
    </w:p>
    <w:p w:rsidR="005D28E2" w:rsidRPr="00AC08DB" w:rsidRDefault="005F0D28" w:rsidP="0052709B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 w:rsidRPr="005F0D28"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 сетевое</w:t>
      </w:r>
      <w:r w:rsidRPr="0052709B">
        <w:rPr>
          <w:color w:val="000000" w:themeColor="text1"/>
          <w:sz w:val="20"/>
          <w:szCs w:val="20"/>
        </w:rPr>
        <w:t xml:space="preserve"> издание </w:t>
      </w:r>
      <w:r>
        <w:rPr>
          <w:color w:val="000000" w:themeColor="text1"/>
          <w:sz w:val="20"/>
          <w:szCs w:val="20"/>
        </w:rPr>
        <w:t xml:space="preserve">и газета </w:t>
      </w:r>
      <w:r w:rsidRPr="0052709B">
        <w:rPr>
          <w:color w:val="000000" w:themeColor="text1"/>
          <w:sz w:val="20"/>
          <w:szCs w:val="20"/>
        </w:rPr>
        <w:t>«Отрадное вчера, сегодня, завтра», ГУ ЛО «Государственный институт регионального законодательства».</w:t>
      </w: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FBF6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C742-8972-47D3-BADD-AC0BD32E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2023-10-13T07:17:00Z</cp:lastPrinted>
  <dcterms:created xsi:type="dcterms:W3CDTF">2023-10-13T07:17:00Z</dcterms:created>
  <dcterms:modified xsi:type="dcterms:W3CDTF">2023-10-13T07:17:00Z</dcterms:modified>
</cp:coreProperties>
</file>