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bookmark0"/>
      <w:r w:rsidRPr="004B49BF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B49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КИРОВСКИЙ МУНИЦИПАЛЬНЫЙ РАЙОН</w:t>
      </w:r>
    </w:p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B49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ЛЕНИНГРАДСКОЙ ОБЛАСТИ</w:t>
      </w:r>
    </w:p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B49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АДМИНИСТРАЦИЯ</w:t>
      </w:r>
    </w:p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B49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ОТРАДНЕНСКОГО ГОРОДСКОГО ПОСЕЛЕНИЯ</w:t>
      </w:r>
    </w:p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C7C75" w:rsidRPr="001E6681" w:rsidRDefault="00B335B1">
      <w:pPr>
        <w:pStyle w:val="13"/>
        <w:keepNext/>
        <w:keepLines/>
        <w:spacing w:after="260" w:line="233" w:lineRule="auto"/>
        <w:rPr>
          <w:sz w:val="24"/>
          <w:szCs w:val="24"/>
        </w:rPr>
      </w:pPr>
      <w:r w:rsidRPr="001E6681">
        <w:rPr>
          <w:sz w:val="24"/>
          <w:szCs w:val="24"/>
        </w:rPr>
        <w:t>П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О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С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Т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А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Н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О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В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Л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Е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Н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И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Е</w:t>
      </w:r>
      <w:bookmarkEnd w:id="0"/>
    </w:p>
    <w:p w:rsidR="009C7C75" w:rsidRPr="001D0382" w:rsidRDefault="00B335B1">
      <w:pPr>
        <w:pStyle w:val="11"/>
        <w:spacing w:after="260" w:line="233" w:lineRule="auto"/>
        <w:ind w:firstLine="0"/>
        <w:jc w:val="center"/>
        <w:rPr>
          <w:color w:val="auto"/>
          <w:sz w:val="24"/>
          <w:szCs w:val="24"/>
        </w:rPr>
      </w:pPr>
      <w:r w:rsidRPr="001D0382">
        <w:rPr>
          <w:b/>
          <w:bCs/>
          <w:color w:val="auto"/>
          <w:sz w:val="24"/>
          <w:szCs w:val="24"/>
        </w:rPr>
        <w:t xml:space="preserve">от </w:t>
      </w:r>
      <w:r w:rsidR="00932EB0">
        <w:rPr>
          <w:b/>
          <w:bCs/>
          <w:color w:val="auto"/>
          <w:sz w:val="24"/>
          <w:szCs w:val="24"/>
        </w:rPr>
        <w:t>30 декабря</w:t>
      </w:r>
      <w:r w:rsidR="003179E1">
        <w:rPr>
          <w:b/>
          <w:bCs/>
          <w:color w:val="auto"/>
          <w:sz w:val="24"/>
          <w:szCs w:val="24"/>
        </w:rPr>
        <w:t xml:space="preserve"> 2022</w:t>
      </w:r>
      <w:r w:rsidR="00FD1078">
        <w:rPr>
          <w:b/>
          <w:bCs/>
          <w:color w:val="auto"/>
          <w:sz w:val="24"/>
          <w:szCs w:val="24"/>
        </w:rPr>
        <w:t xml:space="preserve"> </w:t>
      </w:r>
      <w:r w:rsidR="001E6681" w:rsidRPr="001D0382">
        <w:rPr>
          <w:b/>
          <w:bCs/>
          <w:color w:val="auto"/>
          <w:sz w:val="24"/>
          <w:szCs w:val="24"/>
        </w:rPr>
        <w:t>года</w:t>
      </w:r>
      <w:r w:rsidRPr="001D0382">
        <w:rPr>
          <w:b/>
          <w:bCs/>
          <w:color w:val="auto"/>
          <w:sz w:val="24"/>
          <w:szCs w:val="24"/>
        </w:rPr>
        <w:t xml:space="preserve"> № </w:t>
      </w:r>
      <w:r w:rsidR="00932EB0">
        <w:rPr>
          <w:b/>
          <w:bCs/>
          <w:color w:val="auto"/>
          <w:sz w:val="24"/>
          <w:szCs w:val="24"/>
        </w:rPr>
        <w:t>764</w:t>
      </w:r>
    </w:p>
    <w:p w:rsidR="009C7C75" w:rsidRDefault="00822D12">
      <w:pPr>
        <w:pStyle w:val="20"/>
        <w:spacing w:after="540"/>
      </w:pPr>
      <w:r>
        <w:t xml:space="preserve">О внесении изменений в </w:t>
      </w:r>
      <w:r w:rsidR="00B335B1">
        <w:t>Положени</w:t>
      </w:r>
      <w:r>
        <w:t>е</w:t>
      </w:r>
      <w:r w:rsidR="00B335B1">
        <w:t xml:space="preserve"> о системах оплаты труда в муниципальных бюджетных</w:t>
      </w:r>
      <w:r w:rsidR="00B335B1">
        <w:br/>
        <w:t>учреждениях и муниципальных казенных учреждениях МО «Город Отрадное» по видам</w:t>
      </w:r>
      <w:r w:rsidR="00B335B1">
        <w:br/>
        <w:t>экономической деятельности</w:t>
      </w:r>
      <w:bookmarkStart w:id="1" w:name="_GoBack"/>
      <w:bookmarkEnd w:id="1"/>
    </w:p>
    <w:p w:rsidR="009C7C75" w:rsidRPr="00BD428B" w:rsidRDefault="00B335B1">
      <w:pPr>
        <w:pStyle w:val="11"/>
        <w:spacing w:after="300"/>
        <w:ind w:firstLine="720"/>
        <w:jc w:val="both"/>
        <w:rPr>
          <w:color w:val="auto"/>
        </w:rPr>
      </w:pPr>
      <w:r>
        <w:t xml:space="preserve">В целях реализации положений части </w:t>
      </w:r>
      <w:r w:rsidR="001E6681">
        <w:t>2</w:t>
      </w:r>
      <w:r>
        <w:t xml:space="preserve"> статьи 2 </w:t>
      </w:r>
      <w:r w:rsidR="001E6681" w:rsidRPr="001E6681">
        <w:t>Порядка оплаты труда работников муниципальных учреждений, подведомственных администрации Отрадненского городского поселения Кировского муниципального района Ленинградской области</w:t>
      </w:r>
      <w:r w:rsidR="001E6681">
        <w:t xml:space="preserve">, утвержденного </w:t>
      </w:r>
      <w:r>
        <w:t>решени</w:t>
      </w:r>
      <w:r w:rsidR="001E6681">
        <w:t>ем</w:t>
      </w:r>
      <w:r>
        <w:t xml:space="preserve"> совета депутатов муниципального образования Отрадненское городское поселение муниципального образования Кировский муниципальный район Ленинградской области от </w:t>
      </w:r>
      <w:r w:rsidR="001E6681" w:rsidRPr="001E6681">
        <w:t xml:space="preserve">«02» сентября 2020 года </w:t>
      </w:r>
      <w:r w:rsidR="001E6681" w:rsidRPr="00BD428B">
        <w:rPr>
          <w:color w:val="auto"/>
        </w:rPr>
        <w:t>№ 36</w:t>
      </w:r>
      <w:r w:rsidRPr="00BD428B">
        <w:rPr>
          <w:color w:val="auto"/>
        </w:rPr>
        <w:t>, администрация МО «Город Отрадное» постановляет:</w:t>
      </w:r>
    </w:p>
    <w:p w:rsidR="009C7C75" w:rsidRPr="00BD428B" w:rsidRDefault="00932EB0">
      <w:pPr>
        <w:pStyle w:val="11"/>
        <w:numPr>
          <w:ilvl w:val="0"/>
          <w:numId w:val="1"/>
        </w:numPr>
        <w:tabs>
          <w:tab w:val="left" w:pos="1151"/>
        </w:tabs>
        <w:spacing w:line="233" w:lineRule="auto"/>
        <w:ind w:firstLine="720"/>
        <w:jc w:val="both"/>
        <w:rPr>
          <w:color w:val="auto"/>
        </w:rPr>
      </w:pPr>
      <w:r>
        <w:rPr>
          <w:color w:val="auto"/>
        </w:rPr>
        <w:t>Приложение 6 к</w:t>
      </w:r>
      <w:r w:rsidR="00B335B1" w:rsidRPr="00BD428B">
        <w:rPr>
          <w:color w:val="auto"/>
        </w:rPr>
        <w:t xml:space="preserve"> Положени</w:t>
      </w:r>
      <w:r>
        <w:rPr>
          <w:color w:val="auto"/>
        </w:rPr>
        <w:t>ю</w:t>
      </w:r>
      <w:r w:rsidR="00B335B1" w:rsidRPr="00BD428B">
        <w:rPr>
          <w:color w:val="auto"/>
        </w:rPr>
        <w:t xml:space="preserve"> о системах оплаты труда в муниципальных бюджетных учреждениях и муниципальных казенных учреждениях МО «Город Отрадное» по в</w:t>
      </w:r>
      <w:r>
        <w:rPr>
          <w:color w:val="auto"/>
        </w:rPr>
        <w:t>идам экономической деятельности, утвержденному постановлением администрации МО «Город Отрадное» от 01.04.2022 года №153 изложить в редакции согласно Приложению 1 к настоящему постановлению.</w:t>
      </w:r>
    </w:p>
    <w:p w:rsidR="009C7C75" w:rsidRPr="00BD428B" w:rsidRDefault="00B335B1" w:rsidP="00BD428B">
      <w:pPr>
        <w:pStyle w:val="11"/>
        <w:numPr>
          <w:ilvl w:val="0"/>
          <w:numId w:val="1"/>
        </w:numPr>
        <w:tabs>
          <w:tab w:val="left" w:pos="1166"/>
        </w:tabs>
        <w:ind w:firstLine="720"/>
        <w:jc w:val="both"/>
        <w:rPr>
          <w:color w:val="auto"/>
        </w:rPr>
      </w:pPr>
      <w:r w:rsidRPr="00BD428B">
        <w:rPr>
          <w:color w:val="auto"/>
        </w:rPr>
        <w:t>Настоящее постановление вступает в силу со</w:t>
      </w:r>
      <w:r w:rsidR="00FD1078">
        <w:rPr>
          <w:color w:val="auto"/>
        </w:rPr>
        <w:t xml:space="preserve"> дня официального опубликования</w:t>
      </w:r>
      <w:r w:rsidR="00932EB0">
        <w:rPr>
          <w:color w:val="auto"/>
        </w:rPr>
        <w:t xml:space="preserve"> и распространяет свое действия на правоотношения, возникшие с 01 января 2023 года</w:t>
      </w:r>
      <w:r w:rsidRPr="00BD428B">
        <w:rPr>
          <w:color w:val="auto"/>
        </w:rPr>
        <w:t>.</w:t>
      </w:r>
    </w:p>
    <w:p w:rsidR="00DA12BA" w:rsidRDefault="00B335B1" w:rsidP="00932EB0">
      <w:pPr>
        <w:pStyle w:val="11"/>
        <w:numPr>
          <w:ilvl w:val="0"/>
          <w:numId w:val="1"/>
        </w:numPr>
        <w:tabs>
          <w:tab w:val="left" w:pos="1166"/>
        </w:tabs>
        <w:spacing w:after="660" w:line="233" w:lineRule="auto"/>
        <w:ind w:firstLine="567"/>
        <w:jc w:val="both"/>
      </w:pPr>
      <w:r w:rsidRPr="00BD428B">
        <w:rPr>
          <w:noProof/>
          <w:color w:val="auto"/>
          <w:lang w:bidi="ar-SA"/>
        </w:rPr>
        <mc:AlternateContent>
          <mc:Choice Requires="wps">
            <w:drawing>
              <wp:anchor distT="0" distB="11430" distL="114300" distR="4896485" simplePos="0" relativeHeight="125829379" behindDoc="0" locked="0" layoutInCell="1" allowOverlap="1" wp14:anchorId="5BA73022" wp14:editId="37EE6A49">
                <wp:simplePos x="0" y="0"/>
                <wp:positionH relativeFrom="page">
                  <wp:posOffset>742315</wp:posOffset>
                </wp:positionH>
                <wp:positionV relativeFrom="paragraph">
                  <wp:posOffset>802005</wp:posOffset>
                </wp:positionV>
                <wp:extent cx="1990725" cy="6000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1078" w:rsidRDefault="00FD1078">
                            <w:pPr>
                              <w:pStyle w:val="11"/>
                              <w:ind w:firstLine="0"/>
                            </w:pPr>
                            <w:r>
                              <w:t>Первый заместитель</w:t>
                            </w:r>
                          </w:p>
                          <w:p w:rsidR="00FD1078" w:rsidRDefault="00FD1078">
                            <w:pPr>
                              <w:pStyle w:val="11"/>
                              <w:ind w:firstLine="0"/>
                            </w:pPr>
                            <w:r>
                              <w:t>главы администрации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73022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58.45pt;margin-top:63.15pt;width:156.75pt;height:47.25pt;z-index:125829379;visibility:visible;mso-wrap-style:square;mso-width-percent:0;mso-height-percent:0;mso-wrap-distance-left:9pt;mso-wrap-distance-top:0;mso-wrap-distance-right:385.55pt;mso-wrap-distance-bottom:.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" filled="f" stroked="f">
                <v:textbox inset="0,0,0,0">
                  <w:txbxContent>
                    <w:p w:rsidR="00FD1078" w:rsidRDefault="00FD1078">
                      <w:pPr>
                        <w:pStyle w:val="11"/>
                        <w:ind w:firstLine="0"/>
                      </w:pPr>
                      <w:r>
                        <w:t>Первый заместитель</w:t>
                      </w:r>
                    </w:p>
                    <w:p w:rsidR="00FD1078" w:rsidRDefault="00FD1078">
                      <w:pPr>
                        <w:pStyle w:val="11"/>
                        <w:ind w:firstLine="0"/>
                      </w:pPr>
                      <w:r>
                        <w:t>главы администрации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D428B">
        <w:rPr>
          <w:noProof/>
          <w:color w:val="auto"/>
          <w:lang w:bidi="ar-SA"/>
        </w:rPr>
        <mc:AlternateContent>
          <mc:Choice Requires="wps">
            <w:drawing>
              <wp:anchor distT="11430" distB="0" distL="5488940" distR="114300" simplePos="0" relativeHeight="125829381" behindDoc="0" locked="0" layoutInCell="1" allowOverlap="1" wp14:anchorId="50703581" wp14:editId="7BC17E89">
                <wp:simplePos x="0" y="0"/>
                <wp:positionH relativeFrom="page">
                  <wp:posOffset>6116320</wp:posOffset>
                </wp:positionH>
                <wp:positionV relativeFrom="paragraph">
                  <wp:posOffset>811530</wp:posOffset>
                </wp:positionV>
                <wp:extent cx="1078865" cy="2216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1078" w:rsidRDefault="00FD1078">
                            <w:pPr>
                              <w:pStyle w:val="11"/>
                              <w:ind w:firstLine="0"/>
                            </w:pPr>
                            <w:r>
                              <w:t>А.С.Морозов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703581" id="Shape 9" o:spid="_x0000_s1027" type="#_x0000_t202" style="position:absolute;left:0;text-align:left;margin-left:481.6pt;margin-top:63.9pt;width:84.95pt;height:17.45pt;z-index:125829381;visibility:visible;mso-wrap-style:none;mso-wrap-distance-left:432.2pt;mso-wrap-distance-top: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" filled="f" stroked="f">
                <v:textbox inset="0,0,0,0">
                  <w:txbxContent>
                    <w:p w:rsidR="00FD1078" w:rsidRDefault="00FD1078">
                      <w:pPr>
                        <w:pStyle w:val="11"/>
                        <w:ind w:firstLine="0"/>
                      </w:pPr>
                      <w:proofErr w:type="spellStart"/>
                      <w:r>
                        <w:t>А.С.Морозов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D428B">
        <w:rPr>
          <w:color w:val="auto"/>
        </w:rPr>
        <w:t>Контроль за исполнением настоящего постано</w:t>
      </w:r>
      <w:r w:rsidR="00BD428B">
        <w:rPr>
          <w:color w:val="auto"/>
        </w:rPr>
        <w:t xml:space="preserve">вления возложить на </w:t>
      </w:r>
      <w:r w:rsidR="00932EB0">
        <w:rPr>
          <w:color w:val="auto"/>
        </w:rPr>
        <w:t>начальника ФЭУ</w:t>
      </w:r>
      <w:r w:rsidRPr="00BD428B">
        <w:rPr>
          <w:color w:val="auto"/>
        </w:rPr>
        <w:t>.</w:t>
      </w:r>
      <w:r w:rsidRPr="00BD428B">
        <w:t xml:space="preserve"> </w:t>
      </w:r>
    </w:p>
    <w:p w:rsidR="00BD428B" w:rsidRDefault="00BD428B" w:rsidP="00BD428B">
      <w:pPr>
        <w:pStyle w:val="11"/>
        <w:tabs>
          <w:tab w:val="left" w:pos="1166"/>
        </w:tabs>
        <w:spacing w:after="660" w:line="233" w:lineRule="auto"/>
        <w:ind w:firstLine="567"/>
        <w:jc w:val="both"/>
      </w:pPr>
    </w:p>
    <w:p w:rsidR="00BD428B" w:rsidRDefault="00BD428B" w:rsidP="00BD428B">
      <w:pPr>
        <w:pStyle w:val="11"/>
        <w:tabs>
          <w:tab w:val="left" w:pos="1166"/>
        </w:tabs>
        <w:spacing w:after="660" w:line="233" w:lineRule="auto"/>
        <w:ind w:firstLine="567"/>
        <w:jc w:val="both"/>
      </w:pPr>
    </w:p>
    <w:p w:rsidR="00BD428B" w:rsidRPr="00BD428B" w:rsidRDefault="00BD428B" w:rsidP="00BD428B">
      <w:pPr>
        <w:pStyle w:val="11"/>
        <w:spacing w:after="660"/>
        <w:ind w:firstLine="0"/>
        <w:rPr>
          <w:sz w:val="20"/>
          <w:szCs w:val="20"/>
        </w:rPr>
      </w:pPr>
      <w:r w:rsidRPr="00BD428B">
        <w:rPr>
          <w:sz w:val="20"/>
          <w:szCs w:val="20"/>
        </w:rPr>
        <w:t xml:space="preserve">Разослано: в дело – 2,  ФЭУ, </w:t>
      </w:r>
      <w:r w:rsidR="00932EB0">
        <w:rPr>
          <w:sz w:val="20"/>
          <w:szCs w:val="20"/>
        </w:rPr>
        <w:t>МКУ УГХ</w:t>
      </w:r>
    </w:p>
    <w:p w:rsidR="005833A9" w:rsidRPr="005833A9" w:rsidRDefault="00932EB0" w:rsidP="005833A9">
      <w:pPr>
        <w:pStyle w:val="ac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 к</w:t>
      </w:r>
    </w:p>
    <w:p w:rsidR="00932EB0" w:rsidRDefault="00932EB0" w:rsidP="005833A9">
      <w:pPr>
        <w:pStyle w:val="ac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постановлению</w:t>
      </w:r>
      <w:r w:rsidR="00B335B1" w:rsidRPr="005833A9">
        <w:rPr>
          <w:rFonts w:ascii="Times New Roman" w:hAnsi="Times New Roman" w:cs="Times New Roman"/>
        </w:rPr>
        <w:t xml:space="preserve"> администрации МО «Город Отрадное» </w:t>
      </w:r>
    </w:p>
    <w:p w:rsidR="009C7C75" w:rsidRPr="003179E1" w:rsidRDefault="00B335B1" w:rsidP="005833A9">
      <w:pPr>
        <w:pStyle w:val="ac"/>
        <w:ind w:left="6372"/>
        <w:rPr>
          <w:rFonts w:ascii="Times New Roman" w:hAnsi="Times New Roman" w:cs="Times New Roman"/>
          <w:color w:val="auto"/>
        </w:rPr>
      </w:pPr>
      <w:r w:rsidRPr="003179E1">
        <w:rPr>
          <w:rFonts w:ascii="Times New Roman" w:hAnsi="Times New Roman" w:cs="Times New Roman"/>
          <w:color w:val="auto"/>
        </w:rPr>
        <w:t xml:space="preserve">от </w:t>
      </w:r>
      <w:r w:rsidR="00932EB0">
        <w:rPr>
          <w:rFonts w:ascii="Times New Roman" w:hAnsi="Times New Roman" w:cs="Times New Roman"/>
          <w:color w:val="auto"/>
        </w:rPr>
        <w:t>30 декабря 2022 года № 764</w:t>
      </w:r>
      <w:r w:rsidR="003179E1" w:rsidRPr="003179E1">
        <w:rPr>
          <w:rFonts w:ascii="Times New Roman" w:hAnsi="Times New Roman" w:cs="Times New Roman"/>
          <w:color w:val="auto"/>
        </w:rPr>
        <w:t xml:space="preserve"> </w:t>
      </w:r>
    </w:p>
    <w:p w:rsidR="005833A9" w:rsidRPr="003179E1" w:rsidRDefault="005833A9">
      <w:pPr>
        <w:pStyle w:val="11"/>
        <w:ind w:firstLine="0"/>
        <w:jc w:val="center"/>
        <w:rPr>
          <w:b/>
          <w:bCs/>
          <w:color w:val="auto"/>
        </w:rPr>
      </w:pPr>
    </w:p>
    <w:p w:rsidR="009C7C75" w:rsidRDefault="00B335B1" w:rsidP="00E06342">
      <w:pPr>
        <w:pStyle w:val="11"/>
        <w:ind w:firstLine="0"/>
        <w:jc w:val="right"/>
      </w:pPr>
      <w:r>
        <w:t xml:space="preserve">Приложение </w:t>
      </w:r>
      <w:r w:rsidR="00932EB0">
        <w:t>6</w:t>
      </w:r>
      <w:r>
        <w:br/>
        <w:t>к Положении</w:t>
      </w:r>
    </w:p>
    <w:p w:rsidR="009C7C75" w:rsidRDefault="00932EB0" w:rsidP="00386D9C">
      <w:pPr>
        <w:pStyle w:val="a9"/>
      </w:pPr>
      <w:r>
        <w:t>МКУ «УГХ»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6008"/>
        <w:gridCol w:w="2354"/>
      </w:tblGrid>
      <w:tr w:rsidR="00386D9C" w:rsidTr="00630519">
        <w:trPr>
          <w:trHeight w:hRule="exact" w:val="25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6D9C" w:rsidRDefault="00386D9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86D9C" w:rsidRDefault="00386D9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6D9C" w:rsidRDefault="00386D9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6D9C" w:rsidRDefault="00386D9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Коэффициент, выраженный в количестве СДО, применяемый для расчета должностного оклада руководителя учреждения</w:t>
            </w:r>
          </w:p>
        </w:tc>
      </w:tr>
      <w:tr w:rsidR="00386D9C" w:rsidTr="00932EB0">
        <w:trPr>
          <w:trHeight w:hRule="exact" w:val="11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6D9C" w:rsidRDefault="00386D9C">
            <w:pPr>
              <w:pStyle w:val="a7"/>
              <w:ind w:firstLine="160"/>
            </w:pPr>
            <w: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6D9C" w:rsidRDefault="00932EB0" w:rsidP="00932EB0">
            <w:pPr>
              <w:pStyle w:val="a7"/>
            </w:pPr>
            <w:r>
              <w:t>Муниципальное казённое учреждение «Управление коммунального хозяйства и обеспечения»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6D9C" w:rsidRDefault="00C46771">
            <w:pPr>
              <w:pStyle w:val="a7"/>
              <w:ind w:firstLine="0"/>
              <w:jc w:val="center"/>
            </w:pPr>
            <w:r w:rsidRPr="00C46771">
              <w:rPr>
                <w:color w:val="auto"/>
              </w:rPr>
              <w:t>2,5</w:t>
            </w:r>
          </w:p>
        </w:tc>
      </w:tr>
    </w:tbl>
    <w:p w:rsidR="00B335B1" w:rsidRDefault="00B335B1"/>
    <w:p w:rsidR="00C84E9E" w:rsidRDefault="00C84E9E"/>
    <w:p w:rsidR="00C84E9E" w:rsidRDefault="00C84E9E"/>
    <w:p w:rsidR="00C84E9E" w:rsidRPr="00C84E9E" w:rsidRDefault="00C84E9E" w:rsidP="00932EB0">
      <w:pPr>
        <w:tabs>
          <w:tab w:val="left" w:pos="358"/>
        </w:tabs>
        <w:spacing w:after="320"/>
        <w:jc w:val="center"/>
        <w:rPr>
          <w:rFonts w:ascii="Times New Roman" w:eastAsia="Times New Roman" w:hAnsi="Times New Roman" w:cs="Times New Roman"/>
          <w:b/>
          <w:bCs/>
        </w:rPr>
      </w:pPr>
      <w:r w:rsidRPr="00C84E9E">
        <w:rPr>
          <w:rFonts w:ascii="Times New Roman" w:eastAsia="Times New Roman" w:hAnsi="Times New Roman" w:cs="Times New Roman"/>
          <w:b/>
          <w:bCs/>
        </w:rPr>
        <w:t>Перечень должностей работников муниципальн</w:t>
      </w:r>
      <w:r w:rsidR="00932EB0">
        <w:rPr>
          <w:rFonts w:ascii="Times New Roman" w:eastAsia="Times New Roman" w:hAnsi="Times New Roman" w:cs="Times New Roman"/>
          <w:b/>
          <w:bCs/>
        </w:rPr>
        <w:t>ого</w:t>
      </w:r>
      <w:r w:rsidRPr="00C84E9E">
        <w:rPr>
          <w:rFonts w:ascii="Times New Roman" w:eastAsia="Times New Roman" w:hAnsi="Times New Roman" w:cs="Times New Roman"/>
          <w:b/>
          <w:bCs/>
        </w:rPr>
        <w:t xml:space="preserve"> казённо</w:t>
      </w:r>
      <w:r w:rsidR="00932EB0">
        <w:rPr>
          <w:rFonts w:ascii="Times New Roman" w:eastAsia="Times New Roman" w:hAnsi="Times New Roman" w:cs="Times New Roman"/>
          <w:b/>
          <w:bCs/>
        </w:rPr>
        <w:t>го</w:t>
      </w:r>
      <w:r w:rsidRPr="00C84E9E">
        <w:rPr>
          <w:rFonts w:ascii="Times New Roman" w:eastAsia="Times New Roman" w:hAnsi="Times New Roman" w:cs="Times New Roman"/>
          <w:b/>
          <w:bCs/>
        </w:rPr>
        <w:t xml:space="preserve"> учреждени</w:t>
      </w:r>
      <w:r w:rsidR="00932EB0">
        <w:rPr>
          <w:rFonts w:ascii="Times New Roman" w:eastAsia="Times New Roman" w:hAnsi="Times New Roman" w:cs="Times New Roman"/>
          <w:b/>
          <w:bCs/>
        </w:rPr>
        <w:t>я</w:t>
      </w:r>
      <w:r w:rsidRPr="00C84E9E">
        <w:rPr>
          <w:rFonts w:ascii="Times New Roman" w:eastAsia="Times New Roman" w:hAnsi="Times New Roman" w:cs="Times New Roman"/>
          <w:b/>
          <w:bCs/>
        </w:rPr>
        <w:t xml:space="preserve"> </w:t>
      </w:r>
      <w:r w:rsidR="00932EB0">
        <w:rPr>
          <w:rFonts w:ascii="Times New Roman" w:eastAsia="Times New Roman" w:hAnsi="Times New Roman" w:cs="Times New Roman"/>
          <w:b/>
          <w:bCs/>
        </w:rPr>
        <w:t>«</w:t>
      </w:r>
      <w:r w:rsidRPr="00C84E9E">
        <w:rPr>
          <w:rFonts w:ascii="Times New Roman" w:eastAsia="Times New Roman" w:hAnsi="Times New Roman" w:cs="Times New Roman"/>
          <w:b/>
          <w:bCs/>
        </w:rPr>
        <w:t>Управление</w:t>
      </w:r>
      <w:r w:rsidRPr="00C84E9E">
        <w:rPr>
          <w:rFonts w:ascii="Times New Roman" w:eastAsia="Times New Roman" w:hAnsi="Times New Roman" w:cs="Times New Roman"/>
          <w:b/>
          <w:bCs/>
        </w:rPr>
        <w:br/>
        <w:t>коммунального хозяйства и обеспечения</w:t>
      </w:r>
      <w:r w:rsidR="00932EB0">
        <w:rPr>
          <w:rFonts w:ascii="Times New Roman" w:eastAsia="Times New Roman" w:hAnsi="Times New Roman" w:cs="Times New Roman"/>
          <w:b/>
          <w:bCs/>
        </w:rPr>
        <w:t>»</w:t>
      </w:r>
      <w:r w:rsidRPr="00C84E9E">
        <w:rPr>
          <w:rFonts w:ascii="Times New Roman" w:eastAsia="Times New Roman" w:hAnsi="Times New Roman" w:cs="Times New Roman"/>
          <w:b/>
          <w:bCs/>
        </w:rPr>
        <w:t>, относимых к основному персоналу, для</w:t>
      </w:r>
      <w:r w:rsidRPr="00C84E9E">
        <w:rPr>
          <w:rFonts w:ascii="Times New Roman" w:eastAsia="Times New Roman" w:hAnsi="Times New Roman" w:cs="Times New Roman"/>
          <w:b/>
          <w:bCs/>
        </w:rPr>
        <w:br/>
        <w:t>определения размеров должностных окладов руководителей учреждений</w:t>
      </w:r>
    </w:p>
    <w:p w:rsidR="00C84E9E" w:rsidRPr="00C84E9E" w:rsidRDefault="00C84E9E" w:rsidP="00C84E9E">
      <w:pPr>
        <w:keepNext/>
        <w:keepLines/>
        <w:spacing w:after="260"/>
        <w:ind w:firstLine="5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1. Главный специалист</w:t>
      </w:r>
    </w:p>
    <w:p w:rsidR="00C84E9E" w:rsidRDefault="00C84E9E"/>
    <w:p w:rsidR="00C84E9E" w:rsidRDefault="00C84E9E"/>
    <w:p w:rsidR="00C84E9E" w:rsidRDefault="00C84E9E"/>
    <w:p w:rsidR="00C84E9E" w:rsidRDefault="00C84E9E"/>
    <w:p w:rsidR="00155DDB" w:rsidRDefault="00155DDB"/>
    <w:p w:rsidR="00155DDB" w:rsidRDefault="00155DDB"/>
    <w:p w:rsidR="00155DDB" w:rsidRDefault="00155DDB"/>
    <w:p w:rsidR="00155DDB" w:rsidRDefault="00155DDB"/>
    <w:p w:rsidR="00155DDB" w:rsidRDefault="00155DDB"/>
    <w:p w:rsidR="00155DDB" w:rsidRDefault="00155DDB"/>
    <w:p w:rsidR="00155DDB" w:rsidRDefault="00155DDB"/>
    <w:p w:rsidR="00155DDB" w:rsidRDefault="00155DDB"/>
    <w:p w:rsidR="00155DDB" w:rsidRDefault="00155DDB"/>
    <w:p w:rsidR="00E37CA9" w:rsidRDefault="00E37CA9" w:rsidP="00155DDB">
      <w:pPr>
        <w:spacing w:after="260"/>
        <w:ind w:left="85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E37CA9">
      <w:footerReference w:type="default" r:id="rId8"/>
      <w:footerReference w:type="first" r:id="rId9"/>
      <w:pgSz w:w="11900" w:h="16840"/>
      <w:pgMar w:top="1328" w:right="519" w:bottom="1328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8E" w:rsidRDefault="00DC418E">
      <w:r>
        <w:separator/>
      </w:r>
    </w:p>
  </w:endnote>
  <w:endnote w:type="continuationSeparator" w:id="0">
    <w:p w:rsidR="00DC418E" w:rsidRDefault="00DC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8" w:rsidRDefault="00FD107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7110730</wp:posOffset>
              </wp:positionH>
              <wp:positionV relativeFrom="page">
                <wp:posOffset>10066020</wp:posOffset>
              </wp:positionV>
              <wp:extent cx="123190" cy="1054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1078" w:rsidRDefault="00FD1078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2D12" w:rsidRPr="00822D12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559.9pt;margin-top:792.6pt;width:9.7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" filled="f" stroked="f">
              <v:textbox style="mso-fit-shape-to-text:t" inset="0,0,0,0">
                <w:txbxContent>
                  <w:p w:rsidR="00FD1078" w:rsidRDefault="00FD1078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2D12" w:rsidRPr="00822D12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8" w:rsidRDefault="00FD107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8E" w:rsidRDefault="00DC418E"/>
  </w:footnote>
  <w:footnote w:type="continuationSeparator" w:id="0">
    <w:p w:rsidR="00DC418E" w:rsidRDefault="00DC41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5F1"/>
    <w:multiLevelType w:val="multilevel"/>
    <w:tmpl w:val="AD587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FB40F5"/>
    <w:multiLevelType w:val="multilevel"/>
    <w:tmpl w:val="84F090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552E93"/>
    <w:multiLevelType w:val="multilevel"/>
    <w:tmpl w:val="D0F4DE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BA03AF"/>
    <w:multiLevelType w:val="multilevel"/>
    <w:tmpl w:val="DBCA8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06EE4"/>
    <w:multiLevelType w:val="multilevel"/>
    <w:tmpl w:val="C4020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EF1DA5"/>
    <w:multiLevelType w:val="multilevel"/>
    <w:tmpl w:val="D7C4F37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EA5246"/>
    <w:multiLevelType w:val="multilevel"/>
    <w:tmpl w:val="0C56B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5"/>
    <w:rsid w:val="00031A2B"/>
    <w:rsid w:val="000336F2"/>
    <w:rsid w:val="00084427"/>
    <w:rsid w:val="00155DDB"/>
    <w:rsid w:val="001D0382"/>
    <w:rsid w:val="001D7B56"/>
    <w:rsid w:val="001E6681"/>
    <w:rsid w:val="003179E1"/>
    <w:rsid w:val="0034267B"/>
    <w:rsid w:val="00374028"/>
    <w:rsid w:val="00386D9C"/>
    <w:rsid w:val="003B1423"/>
    <w:rsid w:val="003F04D6"/>
    <w:rsid w:val="004B49BF"/>
    <w:rsid w:val="004C0E59"/>
    <w:rsid w:val="005833A9"/>
    <w:rsid w:val="00630519"/>
    <w:rsid w:val="00693AA4"/>
    <w:rsid w:val="006E63BE"/>
    <w:rsid w:val="007011B8"/>
    <w:rsid w:val="00701E80"/>
    <w:rsid w:val="00745B14"/>
    <w:rsid w:val="00762581"/>
    <w:rsid w:val="00822D12"/>
    <w:rsid w:val="00824B82"/>
    <w:rsid w:val="00835D87"/>
    <w:rsid w:val="0091121F"/>
    <w:rsid w:val="00932EB0"/>
    <w:rsid w:val="00940BD0"/>
    <w:rsid w:val="00985690"/>
    <w:rsid w:val="009C7C75"/>
    <w:rsid w:val="00A1752F"/>
    <w:rsid w:val="00A65BF9"/>
    <w:rsid w:val="00AB49EA"/>
    <w:rsid w:val="00B335B1"/>
    <w:rsid w:val="00B96794"/>
    <w:rsid w:val="00BA0C32"/>
    <w:rsid w:val="00BD428B"/>
    <w:rsid w:val="00C46771"/>
    <w:rsid w:val="00C84E9E"/>
    <w:rsid w:val="00D01CA5"/>
    <w:rsid w:val="00D5590C"/>
    <w:rsid w:val="00D9393C"/>
    <w:rsid w:val="00D9683F"/>
    <w:rsid w:val="00DA12BA"/>
    <w:rsid w:val="00DC418E"/>
    <w:rsid w:val="00E01EFF"/>
    <w:rsid w:val="00E06342"/>
    <w:rsid w:val="00E37CA9"/>
    <w:rsid w:val="00E766B4"/>
    <w:rsid w:val="00E77483"/>
    <w:rsid w:val="00EC5CBA"/>
    <w:rsid w:val="00F74E07"/>
    <w:rsid w:val="00FA1080"/>
    <w:rsid w:val="00FA1ACE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B5C0"/>
  <w15:docId w15:val="{A52F8C67-6CAB-4362-B804-D65BE1FE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04D6"/>
    <w:rPr>
      <w:color w:val="000000"/>
    </w:rPr>
  </w:style>
  <w:style w:type="paragraph" w:styleId="1">
    <w:name w:val="heading 1"/>
    <w:basedOn w:val="a"/>
    <w:link w:val="10"/>
    <w:uiPriority w:val="9"/>
    <w:qFormat/>
    <w:rsid w:val="007011B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13"/>
      <w:szCs w:val="13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625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581"/>
    <w:rPr>
      <w:rFonts w:ascii="Segoe UI" w:hAnsi="Segoe UI" w:cs="Segoe UI"/>
      <w:color w:val="000000"/>
      <w:sz w:val="18"/>
      <w:szCs w:val="18"/>
    </w:rPr>
  </w:style>
  <w:style w:type="paragraph" w:styleId="ac">
    <w:name w:val="No Spacing"/>
    <w:uiPriority w:val="1"/>
    <w:qFormat/>
    <w:rsid w:val="005833A9"/>
    <w:rPr>
      <w:color w:val="000000"/>
    </w:rPr>
  </w:style>
  <w:style w:type="paragraph" w:styleId="ad">
    <w:name w:val="List Paragraph"/>
    <w:basedOn w:val="a"/>
    <w:uiPriority w:val="34"/>
    <w:qFormat/>
    <w:rsid w:val="00155D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11B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2023-02-27T12:39:00Z</cp:lastPrinted>
  <dcterms:created xsi:type="dcterms:W3CDTF">2023-02-22T09:20:00Z</dcterms:created>
  <dcterms:modified xsi:type="dcterms:W3CDTF">2023-02-27T12:39:00Z</dcterms:modified>
</cp:coreProperties>
</file>